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B" w:rsidRDefault="0012039B" w:rsidP="0012039B">
      <w:pPr>
        <w:tabs>
          <w:tab w:val="left" w:pos="28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6650D0">
        <w:rPr>
          <w:b/>
          <w:sz w:val="40"/>
          <w:szCs w:val="40"/>
        </w:rPr>
        <w:t>SCENARIUSZ –</w:t>
      </w:r>
      <w:r>
        <w:rPr>
          <w:b/>
          <w:sz w:val="40"/>
          <w:szCs w:val="40"/>
        </w:rPr>
        <w:t xml:space="preserve"> E-LEARNING cz.1 (18</w:t>
      </w:r>
      <w:r w:rsidRPr="006650D0">
        <w:rPr>
          <w:b/>
          <w:sz w:val="40"/>
          <w:szCs w:val="40"/>
        </w:rPr>
        <w:t xml:space="preserve"> godz.)</w:t>
      </w:r>
    </w:p>
    <w:p w:rsidR="0012039B" w:rsidRDefault="0012039B" w:rsidP="0012039B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66602">
        <w:rPr>
          <w:rFonts w:ascii="Arial" w:hAnsi="Arial" w:cs="Arial"/>
          <w:b/>
          <w:sz w:val="24"/>
          <w:szCs w:val="24"/>
        </w:rPr>
        <w:t>bowiązkowe 3 zaliczenia</w:t>
      </w:r>
    </w:p>
    <w:p w:rsidR="00036AFE" w:rsidRDefault="00036AFE" w:rsidP="0012039B">
      <w:pPr>
        <w:tabs>
          <w:tab w:val="left" w:pos="2820"/>
        </w:tabs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1075" w:tblpY="11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4678"/>
        <w:gridCol w:w="1768"/>
        <w:gridCol w:w="1701"/>
      </w:tblGrid>
      <w:tr w:rsidR="008F001E" w:rsidRPr="00DC6B25" w:rsidTr="009E0A84">
        <w:tc>
          <w:tcPr>
            <w:tcW w:w="675" w:type="dxa"/>
            <w:shd w:val="clear" w:color="auto" w:fill="E7E6E6"/>
          </w:tcPr>
          <w:p w:rsidR="008F001E" w:rsidRPr="009E0A84" w:rsidRDefault="008F001E" w:rsidP="009E0A84">
            <w:pPr>
              <w:tabs>
                <w:tab w:val="left" w:pos="6600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Lp</w:t>
            </w:r>
            <w:r w:rsid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  <w:shd w:val="clear" w:color="auto" w:fill="E7E6E6"/>
          </w:tcPr>
          <w:p w:rsidR="008F001E" w:rsidRPr="009E0A84" w:rsidRDefault="008F001E" w:rsidP="009E0A84">
            <w:pPr>
              <w:tabs>
                <w:tab w:val="left" w:pos="6600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4678" w:type="dxa"/>
            <w:shd w:val="clear" w:color="auto" w:fill="E7E6E6"/>
          </w:tcPr>
          <w:p w:rsidR="008F001E" w:rsidRPr="009E0A84" w:rsidRDefault="008F001E" w:rsidP="009E0A84">
            <w:pPr>
              <w:tabs>
                <w:tab w:val="left" w:pos="6600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1768" w:type="dxa"/>
            <w:shd w:val="clear" w:color="auto" w:fill="E7E6E6"/>
          </w:tcPr>
          <w:p w:rsidR="008F001E" w:rsidRPr="009E0A84" w:rsidRDefault="008F001E" w:rsidP="009E0A84">
            <w:pPr>
              <w:tabs>
                <w:tab w:val="left" w:pos="6600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701" w:type="dxa"/>
            <w:shd w:val="clear" w:color="auto" w:fill="E7E6E6"/>
          </w:tcPr>
          <w:p w:rsidR="008F001E" w:rsidRPr="009E0A84" w:rsidRDefault="008F001E" w:rsidP="009E0A84">
            <w:pPr>
              <w:tabs>
                <w:tab w:val="left" w:pos="6600"/>
              </w:tabs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9E0A84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Szacunkowy czas pracy</w:t>
            </w:r>
          </w:p>
        </w:tc>
      </w:tr>
      <w:tr w:rsidR="008F001E" w:rsidRPr="0068780D" w:rsidTr="009E0A84">
        <w:tc>
          <w:tcPr>
            <w:tcW w:w="675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before="12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8F001E" w:rsidRPr="00A2666A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A2666A">
              <w:rPr>
                <w:rFonts w:cs="Calibri"/>
                <w:b/>
                <w:sz w:val="24"/>
                <w:szCs w:val="24"/>
                <w:lang w:eastAsia="pl-PL"/>
              </w:rPr>
              <w:t>Moduł I. Wspomaganie pracy szkoły – wprowadzenie do szkolenia</w:t>
            </w:r>
          </w:p>
        </w:tc>
        <w:tc>
          <w:tcPr>
            <w:tcW w:w="1768" w:type="dxa"/>
          </w:tcPr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8F001E" w:rsidRPr="0068780D" w:rsidTr="009E0A84">
        <w:tc>
          <w:tcPr>
            <w:tcW w:w="675" w:type="dxa"/>
          </w:tcPr>
          <w:p w:rsidR="008F001E" w:rsidRPr="0068780D" w:rsidRDefault="008F001E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8F001E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8F001E" w:rsidRPr="0068780D" w:rsidRDefault="00B42E58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I.1 </w:t>
            </w:r>
            <w:r w:rsidR="00E46E15" w:rsidRPr="0068780D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Propozycje metod i narzędzi przydatnych 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br/>
              <w:t>w procesie diagnozy potrzeb szkoły</w:t>
            </w:r>
            <w:r w:rsidR="006B3378" w:rsidRPr="0068780D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  <w:p w:rsidR="008F001E" w:rsidRPr="0068780D" w:rsidRDefault="008F001E" w:rsidP="009E0A84">
            <w:pPr>
              <w:tabs>
                <w:tab w:val="left" w:pos="6600"/>
              </w:tabs>
              <w:spacing w:line="360" w:lineRule="auto"/>
              <w:ind w:firstLine="79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8F001E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B42E58" w:rsidRPr="0068780D">
              <w:rPr>
                <w:rFonts w:cs="Calibri"/>
                <w:sz w:val="24"/>
                <w:szCs w:val="24"/>
                <w:lang w:eastAsia="pl-PL"/>
              </w:rPr>
              <w:t>analizy dla uczestników</w:t>
            </w:r>
          </w:p>
        </w:tc>
        <w:tc>
          <w:tcPr>
            <w:tcW w:w="1701" w:type="dxa"/>
          </w:tcPr>
          <w:p w:rsidR="008F001E" w:rsidRPr="0068780D" w:rsidRDefault="005A57B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B42E58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036AFE" w:rsidRPr="0068780D" w:rsidTr="009E0A84">
        <w:tc>
          <w:tcPr>
            <w:tcW w:w="675" w:type="dxa"/>
          </w:tcPr>
          <w:p w:rsidR="00036AFE" w:rsidRPr="0068780D" w:rsidRDefault="00036AFE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036AFE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036AFE" w:rsidRPr="0068780D" w:rsidRDefault="00036AF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I.2 Propozycje </w:t>
            </w:r>
            <w:r w:rsidR="0028554C">
              <w:rPr>
                <w:rFonts w:cs="Calibri"/>
                <w:sz w:val="24"/>
                <w:szCs w:val="24"/>
                <w:lang w:eastAsia="pl-PL"/>
              </w:rPr>
              <w:t>metod i narzędzi przydatnych do 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planowania potrzeb szkoły</w:t>
            </w:r>
          </w:p>
        </w:tc>
        <w:tc>
          <w:tcPr>
            <w:tcW w:w="1768" w:type="dxa"/>
          </w:tcPr>
          <w:p w:rsidR="00036AFE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036AFE" w:rsidRPr="0068780D">
              <w:rPr>
                <w:rFonts w:cs="Calibri"/>
                <w:sz w:val="24"/>
                <w:szCs w:val="24"/>
                <w:lang w:eastAsia="pl-PL"/>
              </w:rPr>
              <w:t>analizy dla uczestników</w:t>
            </w:r>
          </w:p>
        </w:tc>
        <w:tc>
          <w:tcPr>
            <w:tcW w:w="1701" w:type="dxa"/>
          </w:tcPr>
          <w:p w:rsidR="00036AFE" w:rsidRPr="0068780D" w:rsidRDefault="00912ED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  <w:tr w:rsidR="00036AFE" w:rsidRPr="0068780D" w:rsidTr="009E0A84">
        <w:tc>
          <w:tcPr>
            <w:tcW w:w="675" w:type="dxa"/>
          </w:tcPr>
          <w:p w:rsidR="00036AFE" w:rsidRPr="0068780D" w:rsidRDefault="00036AFE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036AFE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036AFE" w:rsidRPr="0068780D" w:rsidRDefault="00036AF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1.3 Propozycje </w:t>
            </w:r>
            <w:r w:rsidR="0028554C">
              <w:rPr>
                <w:rFonts w:cs="Calibri"/>
                <w:sz w:val="24"/>
                <w:szCs w:val="24"/>
                <w:lang w:eastAsia="pl-PL"/>
              </w:rPr>
              <w:t>metod i narzędzi przydatnych do 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monitorowania procesu wspomagania</w:t>
            </w:r>
          </w:p>
        </w:tc>
        <w:tc>
          <w:tcPr>
            <w:tcW w:w="1768" w:type="dxa"/>
          </w:tcPr>
          <w:p w:rsidR="00036AFE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036AFE" w:rsidRPr="0068780D">
              <w:rPr>
                <w:rFonts w:cs="Calibri"/>
                <w:sz w:val="24"/>
                <w:szCs w:val="24"/>
                <w:lang w:eastAsia="pl-PL"/>
              </w:rPr>
              <w:t>analizy przez uczestników</w:t>
            </w:r>
          </w:p>
        </w:tc>
        <w:tc>
          <w:tcPr>
            <w:tcW w:w="1701" w:type="dxa"/>
          </w:tcPr>
          <w:p w:rsidR="00036AFE" w:rsidRPr="0068780D" w:rsidRDefault="00912ED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  <w:tr w:rsidR="00036AFE" w:rsidRPr="0068780D" w:rsidTr="009E0A84">
        <w:tc>
          <w:tcPr>
            <w:tcW w:w="675" w:type="dxa"/>
          </w:tcPr>
          <w:p w:rsidR="00036AFE" w:rsidRPr="0068780D" w:rsidRDefault="00036AFE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036AFE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036AFE" w:rsidRPr="0068780D" w:rsidRDefault="00036AF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I.4 Propozycje </w:t>
            </w:r>
            <w:r w:rsidR="0028554C">
              <w:rPr>
                <w:rFonts w:cs="Calibri"/>
                <w:sz w:val="24"/>
                <w:szCs w:val="24"/>
                <w:lang w:eastAsia="pl-PL"/>
              </w:rPr>
              <w:t>metod i narzędzi przydatnych do 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ewaluacji procesu wspomagania</w:t>
            </w:r>
          </w:p>
        </w:tc>
        <w:tc>
          <w:tcPr>
            <w:tcW w:w="1768" w:type="dxa"/>
          </w:tcPr>
          <w:p w:rsidR="00036AFE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036AFE" w:rsidRPr="0068780D">
              <w:rPr>
                <w:rFonts w:cs="Calibri"/>
                <w:sz w:val="24"/>
                <w:szCs w:val="24"/>
                <w:lang w:eastAsia="pl-PL"/>
              </w:rPr>
              <w:t>analizy przez uczestników</w:t>
            </w:r>
          </w:p>
        </w:tc>
        <w:tc>
          <w:tcPr>
            <w:tcW w:w="1701" w:type="dxa"/>
          </w:tcPr>
          <w:p w:rsidR="00036AFE" w:rsidRPr="0068780D" w:rsidRDefault="00912ED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  <w:tr w:rsidR="00036AFE" w:rsidRPr="0068780D" w:rsidTr="009E0A84">
        <w:tc>
          <w:tcPr>
            <w:tcW w:w="675" w:type="dxa"/>
          </w:tcPr>
          <w:p w:rsidR="00036AFE" w:rsidRPr="0068780D" w:rsidRDefault="00036AFE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036AFE" w:rsidRPr="0068780D" w:rsidRDefault="00A2666A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</w:t>
            </w:r>
            <w:r w:rsidR="00C00E91">
              <w:rPr>
                <w:rFonts w:cs="Calibri"/>
                <w:sz w:val="24"/>
                <w:szCs w:val="24"/>
                <w:lang w:eastAsia="pl-PL"/>
              </w:rPr>
              <w:t>ad.</w:t>
            </w:r>
          </w:p>
        </w:tc>
        <w:tc>
          <w:tcPr>
            <w:tcW w:w="4678" w:type="dxa"/>
          </w:tcPr>
          <w:p w:rsidR="00826E4E" w:rsidRPr="0068780D" w:rsidRDefault="00826E4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I.5. Polecenie</w:t>
            </w:r>
          </w:p>
          <w:p w:rsidR="00826E4E" w:rsidRPr="0068780D" w:rsidRDefault="00826E4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Na podstawie treści omówionych podczas spotkań stacjonarnych dotyczących etapów kompleksowego wspomagania szkoły oraz zamieszczonego materiału dotyczącego przeglądu metod i narzędzi diagnostycznych 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lastRenderedPageBreak/>
              <w:t>wybierz dowolne metody/narzędzia i opisz ich wykorzystanie w diagnozie potrzeb przykładowej szkoły w zakresie kompetencji uczenia się</w:t>
            </w:r>
          </w:p>
          <w:p w:rsidR="00036AFE" w:rsidRPr="0068780D" w:rsidRDefault="00826E4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 Przykładowa struktura opisu zaprojektowanego badania diagnostycznego szkoły w zakresie kompetencji uczenia się</w:t>
            </w:r>
          </w:p>
        </w:tc>
        <w:tc>
          <w:tcPr>
            <w:tcW w:w="1768" w:type="dxa"/>
          </w:tcPr>
          <w:p w:rsidR="00036AFE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Zadanie do </w:t>
            </w:r>
            <w:r w:rsidR="00826E4E" w:rsidRPr="0068780D">
              <w:rPr>
                <w:rFonts w:cs="Calibri"/>
                <w:sz w:val="24"/>
                <w:szCs w:val="24"/>
                <w:lang w:eastAsia="pl-PL"/>
              </w:rPr>
              <w:t>wykonania</w:t>
            </w:r>
            <w:r w:rsidR="00826E4E" w:rsidRPr="0068780D">
              <w:rPr>
                <w:rFonts w:cs="Calibri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</w:tcPr>
          <w:p w:rsidR="00036AFE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2 godz.</w:t>
            </w:r>
          </w:p>
        </w:tc>
      </w:tr>
      <w:tr w:rsidR="003E388F" w:rsidRPr="0068780D" w:rsidTr="009E0A84">
        <w:tc>
          <w:tcPr>
            <w:tcW w:w="675" w:type="dxa"/>
          </w:tcPr>
          <w:p w:rsidR="003E388F" w:rsidRPr="0068780D" w:rsidRDefault="003E388F" w:rsidP="009E0A8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3E388F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678" w:type="dxa"/>
          </w:tcPr>
          <w:p w:rsidR="003E388F" w:rsidRPr="0068780D" w:rsidRDefault="00826E4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I.6.</w:t>
            </w:r>
            <w:r w:rsidR="003E388F" w:rsidRPr="0068780D">
              <w:rPr>
                <w:rFonts w:cs="Calibri"/>
                <w:sz w:val="24"/>
                <w:szCs w:val="24"/>
                <w:lang w:eastAsia="pl-PL"/>
              </w:rPr>
              <w:t xml:space="preserve"> Na pods</w:t>
            </w:r>
            <w:r w:rsidR="009E0A84">
              <w:rPr>
                <w:rFonts w:cs="Calibri"/>
                <w:sz w:val="24"/>
                <w:szCs w:val="24"/>
                <w:lang w:eastAsia="pl-PL"/>
              </w:rPr>
              <w:t>tawie treści wykładu z modułu I </w:t>
            </w:r>
            <w:r w:rsidR="003E388F" w:rsidRPr="0068780D">
              <w:rPr>
                <w:rFonts w:cs="Calibri"/>
                <w:sz w:val="24"/>
                <w:szCs w:val="24"/>
                <w:lang w:eastAsia="pl-PL"/>
              </w:rPr>
              <w:t xml:space="preserve">oraz materiałów dla uczestników określ zadania uczestników procesu wspomagania w każdym </w:t>
            </w:r>
            <w:r w:rsidR="003E388F" w:rsidRPr="0068780D">
              <w:rPr>
                <w:rFonts w:cs="Calibri"/>
                <w:sz w:val="24"/>
                <w:szCs w:val="24"/>
                <w:lang w:eastAsia="pl-PL"/>
              </w:rPr>
              <w:br/>
              <w:t>z etapów – załączona tabela do uzupełnienia zadań</w:t>
            </w:r>
          </w:p>
        </w:tc>
        <w:tc>
          <w:tcPr>
            <w:tcW w:w="1768" w:type="dxa"/>
          </w:tcPr>
          <w:p w:rsidR="003E388F" w:rsidRPr="0068780D" w:rsidRDefault="00826E4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Ćwiczenie</w:t>
            </w:r>
          </w:p>
        </w:tc>
        <w:tc>
          <w:tcPr>
            <w:tcW w:w="1701" w:type="dxa"/>
          </w:tcPr>
          <w:p w:rsidR="003E388F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2 godz.</w:t>
            </w:r>
          </w:p>
        </w:tc>
      </w:tr>
      <w:tr w:rsidR="00E348C9" w:rsidRPr="0068780D" w:rsidTr="009E0A84">
        <w:trPr>
          <w:trHeight w:val="928"/>
        </w:trPr>
        <w:tc>
          <w:tcPr>
            <w:tcW w:w="675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E348C9" w:rsidRPr="00A2666A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A2666A">
              <w:rPr>
                <w:rFonts w:cs="Calibri"/>
                <w:b/>
                <w:sz w:val="24"/>
                <w:szCs w:val="24"/>
                <w:lang w:eastAsia="pl-PL"/>
              </w:rPr>
              <w:t>Moduł IV.</w:t>
            </w:r>
            <w:r w:rsidR="00E348C9" w:rsidRPr="00A2666A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="00D12B0F" w:rsidRPr="00A2666A">
              <w:rPr>
                <w:rFonts w:cs="Calibri"/>
                <w:b/>
                <w:sz w:val="24"/>
                <w:szCs w:val="24"/>
                <w:lang w:eastAsia="pl-PL"/>
              </w:rPr>
              <w:t>Kształtowanie umiejętności uczenia się na I etapie edukacyjnym</w:t>
            </w:r>
          </w:p>
        </w:tc>
        <w:tc>
          <w:tcPr>
            <w:tcW w:w="1768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D0A04" w:rsidRPr="0068780D" w:rsidRDefault="00CD0A0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348C9" w:rsidRPr="0068780D" w:rsidTr="009E0A84">
        <w:tc>
          <w:tcPr>
            <w:tcW w:w="675" w:type="dxa"/>
          </w:tcPr>
          <w:p w:rsidR="00E348C9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E348C9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E348C9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E348C9" w:rsidRPr="0068780D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IV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.1. Umiejętność uczenia się oraz nauczania 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br/>
              <w:t>w zapisach podstawy programowej dla I etapu edukacyjnego</w:t>
            </w:r>
            <w:r w:rsidR="00C83B77" w:rsidRPr="0068780D">
              <w:rPr>
                <w:rFonts w:cs="Calibri"/>
                <w:sz w:val="24"/>
                <w:szCs w:val="24"/>
                <w:lang w:eastAsia="pl-PL"/>
              </w:rPr>
              <w:t xml:space="preserve"> - załącznik</w:t>
            </w:r>
          </w:p>
        </w:tc>
        <w:tc>
          <w:tcPr>
            <w:tcW w:w="1768" w:type="dxa"/>
          </w:tcPr>
          <w:p w:rsidR="00E348C9" w:rsidRPr="0068780D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Materiał do analizy dla uczestników</w:t>
            </w:r>
          </w:p>
        </w:tc>
        <w:tc>
          <w:tcPr>
            <w:tcW w:w="1701" w:type="dxa"/>
          </w:tcPr>
          <w:p w:rsidR="00E348C9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 godz. </w:t>
            </w:r>
          </w:p>
        </w:tc>
      </w:tr>
      <w:tr w:rsidR="00E348C9" w:rsidRPr="0068780D" w:rsidTr="009E0A84">
        <w:tc>
          <w:tcPr>
            <w:tcW w:w="675" w:type="dxa"/>
          </w:tcPr>
          <w:p w:rsidR="00E348C9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E348C9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E348C9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E348C9" w:rsidRPr="0068780D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IV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>.2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. 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>Zasady kształtowania i rozwijania umiejętności uczenia się na I etapie edukacyjny</w:t>
            </w:r>
            <w:r w:rsidR="0028554C">
              <w:rPr>
                <w:rFonts w:cs="Calibri"/>
                <w:sz w:val="24"/>
                <w:szCs w:val="24"/>
                <w:lang w:eastAsia="pl-PL"/>
              </w:rPr>
              <w:t xml:space="preserve">m – </w:t>
            </w:r>
            <w:r w:rsidR="00C83B77" w:rsidRPr="0068780D">
              <w:rPr>
                <w:rFonts w:cs="Calibri"/>
                <w:sz w:val="24"/>
                <w:szCs w:val="24"/>
                <w:lang w:eastAsia="pl-PL"/>
              </w:rPr>
              <w:t>załącznik</w:t>
            </w:r>
          </w:p>
        </w:tc>
        <w:tc>
          <w:tcPr>
            <w:tcW w:w="1768" w:type="dxa"/>
          </w:tcPr>
          <w:p w:rsidR="004A2394" w:rsidRPr="0068780D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Materiał do analizy dla uczestników</w:t>
            </w:r>
          </w:p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348C9" w:rsidRPr="0068780D" w:rsidRDefault="005A57B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D12B0F" w:rsidRPr="0068780D" w:rsidTr="009E0A84">
        <w:tc>
          <w:tcPr>
            <w:tcW w:w="675" w:type="dxa"/>
          </w:tcPr>
          <w:p w:rsidR="00D12B0F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D12B0F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Zad.</w:t>
            </w:r>
          </w:p>
        </w:tc>
        <w:tc>
          <w:tcPr>
            <w:tcW w:w="4678" w:type="dxa"/>
          </w:tcPr>
          <w:p w:rsidR="00C83B77" w:rsidRPr="0068780D" w:rsidRDefault="00376A6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IV.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 3</w:t>
            </w:r>
            <w:r w:rsidR="004A2394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  <w:p w:rsidR="00C83B77" w:rsidRPr="0068780D" w:rsidRDefault="00C83B77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b/>
                <w:sz w:val="24"/>
                <w:szCs w:val="24"/>
                <w:lang w:eastAsia="pl-PL"/>
              </w:rPr>
              <w:t>Polecenie</w:t>
            </w:r>
          </w:p>
          <w:p w:rsidR="00D12B0F" w:rsidRPr="0068780D" w:rsidRDefault="00D12B0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Na podstawie przeanalizowanych materiałów  opracuj trzy sytuacje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br/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lastRenderedPageBreak/>
              <w:t xml:space="preserve"> edukacyjne dla uczniów I etapu edukacyjnego (zabawy, ćwiczenia) uwzględniające wybrane czynniki </w:t>
            </w:r>
            <w:r w:rsidR="00E001C9" w:rsidRPr="0068780D">
              <w:rPr>
                <w:rFonts w:cs="Calibri"/>
                <w:sz w:val="24"/>
                <w:szCs w:val="24"/>
                <w:lang w:eastAsia="pl-PL"/>
              </w:rPr>
              <w:t xml:space="preserve">i zasady 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umożliwiające kształt</w:t>
            </w:r>
            <w:r w:rsidR="00E001C9" w:rsidRPr="0068780D">
              <w:rPr>
                <w:rFonts w:cs="Calibri"/>
                <w:sz w:val="24"/>
                <w:szCs w:val="24"/>
                <w:lang w:eastAsia="pl-PL"/>
              </w:rPr>
              <w:t>owanie umiejętności uczenia się</w:t>
            </w:r>
          </w:p>
          <w:p w:rsidR="004A49A9" w:rsidRPr="0068780D" w:rsidRDefault="004A49A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b/>
                <w:sz w:val="24"/>
                <w:szCs w:val="24"/>
                <w:lang w:eastAsia="pl-PL"/>
              </w:rPr>
              <w:t xml:space="preserve">Materiał </w:t>
            </w:r>
            <w:r w:rsidR="006B3378" w:rsidRPr="0068780D">
              <w:rPr>
                <w:rFonts w:cs="Calibri"/>
                <w:b/>
                <w:sz w:val="24"/>
                <w:szCs w:val="24"/>
                <w:lang w:eastAsia="pl-PL"/>
              </w:rPr>
              <w:t xml:space="preserve">pomocny do wykonania zadania </w:t>
            </w:r>
            <w:r w:rsidRPr="0068780D">
              <w:rPr>
                <w:rFonts w:cs="Calibri"/>
                <w:b/>
                <w:sz w:val="24"/>
                <w:szCs w:val="24"/>
                <w:lang w:eastAsia="pl-PL"/>
              </w:rPr>
              <w:t>2</w:t>
            </w:r>
          </w:p>
          <w:p w:rsidR="00C83B77" w:rsidRPr="0068780D" w:rsidRDefault="00C83B77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Struktura opisu zabawy/ćwiczenia </w:t>
            </w:r>
            <w:r w:rsidR="00EA47C8" w:rsidRPr="0068780D">
              <w:rPr>
                <w:rFonts w:cs="Calibri"/>
                <w:sz w:val="24"/>
                <w:szCs w:val="24"/>
                <w:lang w:eastAsia="pl-PL"/>
              </w:rPr>
              <w:t>–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 załącznik</w:t>
            </w:r>
            <w:r w:rsidR="00EA47C8" w:rsidRPr="0068780D">
              <w:rPr>
                <w:rFonts w:cs="Calibri"/>
                <w:sz w:val="24"/>
                <w:szCs w:val="24"/>
                <w:lang w:eastAsia="pl-PL"/>
              </w:rPr>
              <w:t xml:space="preserve"> w materiale</w:t>
            </w:r>
          </w:p>
        </w:tc>
        <w:tc>
          <w:tcPr>
            <w:tcW w:w="1768" w:type="dxa"/>
          </w:tcPr>
          <w:p w:rsidR="00D12B0F" w:rsidRPr="0068780D" w:rsidRDefault="004A239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lastRenderedPageBreak/>
              <w:t>Zadanie do wykonania na zaliczenie</w:t>
            </w:r>
          </w:p>
        </w:tc>
        <w:tc>
          <w:tcPr>
            <w:tcW w:w="1701" w:type="dxa"/>
          </w:tcPr>
          <w:p w:rsidR="00D12B0F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1 </w:t>
            </w:r>
            <w:r w:rsidR="00D12B0F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E348C9" w:rsidRPr="0068780D" w:rsidTr="009E0A84">
        <w:tc>
          <w:tcPr>
            <w:tcW w:w="675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before="120" w:after="0" w:line="360" w:lineRule="auto"/>
              <w:ind w:left="360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E348C9" w:rsidRPr="00A2666A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A2666A">
              <w:rPr>
                <w:rFonts w:cs="Calibri"/>
                <w:b/>
                <w:sz w:val="24"/>
                <w:szCs w:val="24"/>
                <w:lang w:eastAsia="pl-PL"/>
              </w:rPr>
              <w:t xml:space="preserve">Moduł </w:t>
            </w:r>
            <w:r w:rsidR="00FB1874" w:rsidRPr="00A2666A">
              <w:rPr>
                <w:rFonts w:cs="Calibri"/>
                <w:b/>
                <w:sz w:val="24"/>
                <w:szCs w:val="24"/>
                <w:lang w:eastAsia="pl-PL"/>
              </w:rPr>
              <w:t>V.</w:t>
            </w:r>
            <w:r w:rsidR="00040D33" w:rsidRPr="00A2666A">
              <w:rPr>
                <w:rFonts w:cs="Calibri"/>
                <w:b/>
                <w:sz w:val="24"/>
                <w:szCs w:val="24"/>
                <w:lang w:eastAsia="pl-PL"/>
              </w:rPr>
              <w:t xml:space="preserve"> Nauczanie/uczenie się problemowe, eksperymenty i doświadczenia</w:t>
            </w:r>
          </w:p>
        </w:tc>
        <w:tc>
          <w:tcPr>
            <w:tcW w:w="1768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348C9" w:rsidRPr="0068780D" w:rsidTr="009E0A84">
        <w:tc>
          <w:tcPr>
            <w:tcW w:w="675" w:type="dxa"/>
          </w:tcPr>
          <w:p w:rsidR="00E348C9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E348C9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E348C9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E348C9" w:rsidRPr="0068780D" w:rsidRDefault="00040D33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V. 1.</w:t>
            </w:r>
            <w:r w:rsidR="004200EB" w:rsidRPr="0068780D">
              <w:rPr>
                <w:rFonts w:cs="Calibri"/>
                <w:sz w:val="24"/>
                <w:szCs w:val="24"/>
                <w:lang w:eastAsia="pl-PL"/>
              </w:rPr>
              <w:t xml:space="preserve"> Konstruktywistyczny model uczenia się </w:t>
            </w:r>
          </w:p>
        </w:tc>
        <w:tc>
          <w:tcPr>
            <w:tcW w:w="1768" w:type="dxa"/>
          </w:tcPr>
          <w:p w:rsidR="00E348C9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040D33" w:rsidRPr="0068780D">
              <w:rPr>
                <w:rFonts w:cs="Calibri"/>
                <w:sz w:val="24"/>
                <w:szCs w:val="24"/>
                <w:lang w:eastAsia="pl-PL"/>
              </w:rPr>
              <w:t>analizy przez uczestników</w:t>
            </w:r>
          </w:p>
        </w:tc>
        <w:tc>
          <w:tcPr>
            <w:tcW w:w="1701" w:type="dxa"/>
          </w:tcPr>
          <w:p w:rsidR="00E348C9" w:rsidRPr="0068780D" w:rsidRDefault="005A57B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  <w:tr w:rsidR="00E348C9" w:rsidRPr="0068780D" w:rsidTr="009E0A84">
        <w:tc>
          <w:tcPr>
            <w:tcW w:w="675" w:type="dxa"/>
          </w:tcPr>
          <w:p w:rsidR="00E348C9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E348C9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E348C9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Zad.</w:t>
            </w:r>
          </w:p>
          <w:p w:rsidR="00E348C9" w:rsidRPr="0068780D" w:rsidRDefault="00E348C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EA47C8" w:rsidRPr="0068780D" w:rsidRDefault="002B680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V.2 </w:t>
            </w:r>
          </w:p>
          <w:p w:rsidR="00EA47C8" w:rsidRPr="0068780D" w:rsidRDefault="00EA47C8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Polecenie </w:t>
            </w:r>
          </w:p>
          <w:p w:rsidR="00EA47C8" w:rsidRPr="0068780D" w:rsidRDefault="00036AFE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Opracuj przykładowy scenariusz</w:t>
            </w:r>
            <w:r w:rsidR="00EA47C8" w:rsidRPr="0068780D">
              <w:rPr>
                <w:rFonts w:cs="Calibri"/>
                <w:sz w:val="24"/>
                <w:szCs w:val="24"/>
                <w:lang w:eastAsia="pl-PL"/>
              </w:rPr>
              <w:t xml:space="preserve"> zajęć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br/>
            </w:r>
            <w:r w:rsidR="00EA47C8" w:rsidRPr="0068780D">
              <w:rPr>
                <w:rFonts w:cs="Calibri"/>
                <w:sz w:val="24"/>
                <w:szCs w:val="24"/>
                <w:lang w:eastAsia="pl-PL"/>
              </w:rPr>
              <w:t xml:space="preserve"> z uwzględnieniem kolejnych faz konstruktywistycznego modelu uczenia się</w:t>
            </w:r>
          </w:p>
          <w:p w:rsidR="00EA47C8" w:rsidRPr="0068780D" w:rsidRDefault="00EA47C8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b/>
                <w:sz w:val="24"/>
                <w:szCs w:val="24"/>
                <w:lang w:eastAsia="pl-PL"/>
              </w:rPr>
              <w:t>Materiał pomocny do wykonania zadania nr</w:t>
            </w:r>
            <w:r w:rsidR="009E0A84">
              <w:rPr>
                <w:rFonts w:cs="Calibri"/>
                <w:b/>
                <w:sz w:val="24"/>
                <w:szCs w:val="24"/>
                <w:lang w:eastAsia="pl-PL"/>
              </w:rPr>
              <w:t> </w:t>
            </w:r>
            <w:r w:rsidRPr="0068780D">
              <w:rPr>
                <w:rFonts w:cs="Calibri"/>
                <w:b/>
                <w:sz w:val="24"/>
                <w:szCs w:val="24"/>
                <w:lang w:eastAsia="pl-PL"/>
              </w:rPr>
              <w:t>3</w:t>
            </w:r>
          </w:p>
          <w:p w:rsidR="00E348C9" w:rsidRPr="0068780D" w:rsidRDefault="002B680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Stru</w:t>
            </w:r>
            <w:r w:rsidR="002650F4">
              <w:rPr>
                <w:rFonts w:cs="Calibri"/>
                <w:sz w:val="24"/>
                <w:szCs w:val="24"/>
                <w:lang w:eastAsia="pl-PL"/>
              </w:rPr>
              <w:t>ktura opisu scenariusza zajęć z 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zastosowaniem konstruktywistycznego modelu uczenia się</w:t>
            </w:r>
            <w:r w:rsidR="00EA47C8" w:rsidRPr="0068780D">
              <w:rPr>
                <w:rFonts w:cs="Calibri"/>
                <w:sz w:val="24"/>
                <w:szCs w:val="24"/>
                <w:lang w:eastAsia="pl-PL"/>
              </w:rPr>
              <w:t xml:space="preserve"> – załącznik w materiale</w:t>
            </w:r>
          </w:p>
        </w:tc>
        <w:tc>
          <w:tcPr>
            <w:tcW w:w="1768" w:type="dxa"/>
          </w:tcPr>
          <w:p w:rsidR="00E348C9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Zadanie do </w:t>
            </w:r>
            <w:r w:rsidR="00A2666A">
              <w:rPr>
                <w:rFonts w:cs="Calibri"/>
                <w:sz w:val="24"/>
                <w:szCs w:val="24"/>
                <w:lang w:eastAsia="pl-PL"/>
              </w:rPr>
              <w:t>wykonania na</w:t>
            </w:r>
            <w:r>
              <w:rPr>
                <w:rFonts w:cs="Calibri"/>
                <w:sz w:val="24"/>
                <w:szCs w:val="24"/>
                <w:lang w:eastAsia="pl-PL"/>
              </w:rPr>
              <w:t> z</w:t>
            </w:r>
            <w:r w:rsidR="00A2666A">
              <w:rPr>
                <w:rFonts w:cs="Calibri"/>
                <w:sz w:val="24"/>
                <w:szCs w:val="24"/>
                <w:lang w:eastAsia="pl-PL"/>
              </w:rPr>
              <w:t>aliczenie</w:t>
            </w:r>
          </w:p>
        </w:tc>
        <w:tc>
          <w:tcPr>
            <w:tcW w:w="1701" w:type="dxa"/>
          </w:tcPr>
          <w:p w:rsidR="00E348C9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AF042F" w:rsidRPr="0068780D" w:rsidTr="009E0A84">
        <w:tc>
          <w:tcPr>
            <w:tcW w:w="675" w:type="dxa"/>
          </w:tcPr>
          <w:p w:rsidR="00AF042F" w:rsidRPr="0068780D" w:rsidRDefault="00AF042F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AF042F" w:rsidRPr="0068780D" w:rsidRDefault="00AF042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AF042F" w:rsidRPr="00A2666A" w:rsidRDefault="00A2666A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A2666A">
              <w:rPr>
                <w:rFonts w:cs="Calibri"/>
                <w:b/>
                <w:sz w:val="24"/>
                <w:szCs w:val="24"/>
                <w:lang w:eastAsia="pl-PL"/>
              </w:rPr>
              <w:t xml:space="preserve">Moduł </w:t>
            </w:r>
            <w:r w:rsidR="009E0A84">
              <w:rPr>
                <w:rFonts w:cs="Calibri"/>
                <w:b/>
                <w:sz w:val="24"/>
                <w:szCs w:val="24"/>
                <w:lang w:eastAsia="pl-PL"/>
              </w:rPr>
              <w:t>VI. Metody aktywizujące w </w:t>
            </w:r>
            <w:r w:rsidR="00AF042F" w:rsidRPr="00A2666A">
              <w:rPr>
                <w:rFonts w:cs="Calibri"/>
                <w:b/>
                <w:sz w:val="24"/>
                <w:szCs w:val="24"/>
                <w:lang w:eastAsia="pl-PL"/>
              </w:rPr>
              <w:t>nauczaniu/uczeniu się</w:t>
            </w:r>
          </w:p>
        </w:tc>
        <w:tc>
          <w:tcPr>
            <w:tcW w:w="1768" w:type="dxa"/>
          </w:tcPr>
          <w:p w:rsidR="00AF042F" w:rsidRPr="0068780D" w:rsidRDefault="00AF042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F042F" w:rsidRPr="0068780D" w:rsidRDefault="00AF042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AF042F" w:rsidRPr="0068780D" w:rsidTr="009E0A84">
        <w:tc>
          <w:tcPr>
            <w:tcW w:w="675" w:type="dxa"/>
          </w:tcPr>
          <w:p w:rsidR="00AF042F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1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68" w:type="dxa"/>
          </w:tcPr>
          <w:p w:rsidR="00AF042F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AF042F" w:rsidRPr="0068780D" w:rsidRDefault="0053077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VI.1. P</w:t>
            </w:r>
            <w:r w:rsidR="00270062" w:rsidRPr="0068780D">
              <w:rPr>
                <w:rFonts w:cs="Calibri"/>
                <w:sz w:val="24"/>
                <w:szCs w:val="24"/>
                <w:lang w:eastAsia="pl-PL"/>
              </w:rPr>
              <w:t xml:space="preserve">odstawowe 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>metody aktywizujące</w:t>
            </w:r>
            <w:r w:rsidR="009E0A84">
              <w:rPr>
                <w:rFonts w:cs="Calibri"/>
                <w:sz w:val="24"/>
                <w:szCs w:val="24"/>
                <w:lang w:eastAsia="pl-PL"/>
              </w:rPr>
              <w:t xml:space="preserve"> do </w:t>
            </w:r>
            <w:r w:rsidR="00AF042F" w:rsidRPr="0068780D">
              <w:rPr>
                <w:rFonts w:cs="Calibri"/>
                <w:sz w:val="24"/>
                <w:szCs w:val="24"/>
                <w:lang w:eastAsia="pl-PL"/>
              </w:rPr>
              <w:t xml:space="preserve">zastosowania w edukacji wczesnoszkolnej według Jadwigi Krzyżewskiej </w:t>
            </w:r>
          </w:p>
        </w:tc>
        <w:tc>
          <w:tcPr>
            <w:tcW w:w="1768" w:type="dxa"/>
          </w:tcPr>
          <w:p w:rsidR="00AF042F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AF042F" w:rsidRPr="0068780D">
              <w:rPr>
                <w:rFonts w:cs="Calibri"/>
                <w:sz w:val="24"/>
                <w:szCs w:val="24"/>
                <w:lang w:eastAsia="pl-PL"/>
              </w:rPr>
              <w:t xml:space="preserve">analizy przez uczestników </w:t>
            </w:r>
          </w:p>
        </w:tc>
        <w:tc>
          <w:tcPr>
            <w:tcW w:w="1701" w:type="dxa"/>
          </w:tcPr>
          <w:p w:rsidR="00AF042F" w:rsidRPr="0068780D" w:rsidRDefault="005A57B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  <w:tr w:rsidR="00270062" w:rsidRPr="0068780D" w:rsidTr="009E0A84">
        <w:tc>
          <w:tcPr>
            <w:tcW w:w="675" w:type="dxa"/>
          </w:tcPr>
          <w:p w:rsidR="00270062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68" w:type="dxa"/>
          </w:tcPr>
          <w:p w:rsidR="00270062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270062" w:rsidRPr="0068780D" w:rsidRDefault="00270062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68780D">
              <w:rPr>
                <w:rFonts w:ascii="Calibri" w:hAnsi="Calibri" w:cs="Calibri"/>
              </w:rPr>
              <w:t>VI.2.</w:t>
            </w:r>
            <w:r w:rsidRPr="0068780D"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  <w:t>Materiał d</w:t>
            </w:r>
            <w:r w:rsidR="009E0A84"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  <w:t>o uzupełnienia o opisy technik</w:t>
            </w:r>
            <w:r w:rsidR="009E0A84"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  <w:br/>
            </w:r>
            <w:r w:rsidRPr="0068780D"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  <w:t>i metod wg  J. Krzyżewskiej</w:t>
            </w:r>
            <w:r w:rsidR="00540C91" w:rsidRPr="0068780D"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  <w:t xml:space="preserve"> – poniżej schemat opisu</w:t>
            </w:r>
          </w:p>
          <w:p w:rsidR="00270062" w:rsidRPr="0068780D" w:rsidRDefault="00270062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270062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Zadanie do </w:t>
            </w:r>
            <w:r w:rsidR="00270062" w:rsidRPr="0068780D">
              <w:rPr>
                <w:rFonts w:cs="Calibri"/>
                <w:sz w:val="24"/>
                <w:szCs w:val="24"/>
                <w:lang w:eastAsia="pl-PL"/>
              </w:rPr>
              <w:t>wykonania przez uczestników</w:t>
            </w:r>
          </w:p>
        </w:tc>
        <w:tc>
          <w:tcPr>
            <w:tcW w:w="1701" w:type="dxa"/>
          </w:tcPr>
          <w:p w:rsidR="00270062" w:rsidRPr="0068780D" w:rsidRDefault="0068780D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563AE2" w:rsidRPr="0068780D" w:rsidTr="009E0A84">
        <w:tc>
          <w:tcPr>
            <w:tcW w:w="675" w:type="dxa"/>
          </w:tcPr>
          <w:p w:rsidR="00563AE2" w:rsidRPr="0068780D" w:rsidRDefault="00563AE2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563AE2" w:rsidRPr="0068780D" w:rsidRDefault="00563AE2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563AE2" w:rsidRPr="00A2666A" w:rsidRDefault="00563AE2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  <w:b/>
              </w:rPr>
            </w:pPr>
            <w:r w:rsidRPr="00A2666A">
              <w:rPr>
                <w:rFonts w:ascii="Calibri" w:hAnsi="Calibri" w:cs="Calibri"/>
                <w:b/>
              </w:rPr>
              <w:t>IX Ocenianie kształtujące jako strategia wspierająca rozwój ucznia i jego autonomię</w:t>
            </w:r>
            <w:r w:rsidRPr="00A2666A">
              <w:rPr>
                <w:rFonts w:ascii="Calibri" w:hAnsi="Calibri" w:cs="Calibri"/>
                <w:b/>
              </w:rPr>
              <w:br/>
              <w:t xml:space="preserve"> w procesie uczenia się</w:t>
            </w:r>
          </w:p>
        </w:tc>
        <w:tc>
          <w:tcPr>
            <w:tcW w:w="1768" w:type="dxa"/>
          </w:tcPr>
          <w:p w:rsidR="00563AE2" w:rsidRPr="0068780D" w:rsidRDefault="00563AE2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63AE2" w:rsidRPr="0068780D" w:rsidRDefault="00563AE2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563AE2" w:rsidRPr="0068780D" w:rsidTr="009E0A84">
        <w:tc>
          <w:tcPr>
            <w:tcW w:w="675" w:type="dxa"/>
          </w:tcPr>
          <w:p w:rsidR="00563AE2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563AE2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563AE2" w:rsidRPr="0068780D" w:rsidRDefault="00563AE2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</w:rPr>
            </w:pPr>
            <w:r w:rsidRPr="0068780D">
              <w:rPr>
                <w:rFonts w:ascii="Calibri" w:hAnsi="Calibri" w:cs="Calibri"/>
              </w:rPr>
              <w:t>IX.1. Określanie celów w języku ucznia</w:t>
            </w:r>
          </w:p>
          <w:p w:rsidR="00563AE2" w:rsidRPr="0068780D" w:rsidRDefault="00563AE2" w:rsidP="009E0A84">
            <w:pPr>
              <w:tabs>
                <w:tab w:val="left" w:pos="705"/>
              </w:tabs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68780D">
              <w:rPr>
                <w:rFonts w:cs="Calibri"/>
                <w:b/>
                <w:sz w:val="24"/>
                <w:szCs w:val="24"/>
              </w:rPr>
              <w:t>Linki do filmów – ustalanie celów w języku ucznia i kryteriów sukcesu</w:t>
            </w:r>
          </w:p>
          <w:p w:rsidR="004C51EA" w:rsidRPr="0068780D" w:rsidRDefault="00AE1495" w:rsidP="009E0A84">
            <w:pPr>
              <w:tabs>
                <w:tab w:val="left" w:pos="705"/>
              </w:tabs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hyperlink r:id="rId9" w:history="1">
              <w:r w:rsidR="00563AE2" w:rsidRPr="0068780D">
                <w:rPr>
                  <w:rStyle w:val="Hipercze"/>
                  <w:rFonts w:cs="Calibri"/>
                  <w:sz w:val="24"/>
                  <w:szCs w:val="24"/>
                </w:rPr>
                <w:t>https://www.youtube.com/watch?v=5ODeuEOLIoI</w:t>
              </w:r>
            </w:hyperlink>
          </w:p>
        </w:tc>
        <w:tc>
          <w:tcPr>
            <w:tcW w:w="1768" w:type="dxa"/>
          </w:tcPr>
          <w:p w:rsidR="00563AE2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4C51EA" w:rsidRPr="0068780D">
              <w:rPr>
                <w:rFonts w:cs="Calibri"/>
                <w:sz w:val="24"/>
                <w:szCs w:val="24"/>
                <w:lang w:eastAsia="pl-PL"/>
              </w:rPr>
              <w:t>analizy przez uczestni</w:t>
            </w:r>
            <w:r w:rsidR="00981124" w:rsidRPr="0068780D">
              <w:rPr>
                <w:rFonts w:cs="Calibri"/>
                <w:sz w:val="24"/>
                <w:szCs w:val="24"/>
                <w:lang w:eastAsia="pl-PL"/>
              </w:rPr>
              <w:t>k</w:t>
            </w:r>
            <w:r w:rsidR="004C51EA" w:rsidRPr="0068780D">
              <w:rPr>
                <w:rFonts w:cs="Calibri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1701" w:type="dxa"/>
          </w:tcPr>
          <w:p w:rsidR="00563AE2" w:rsidRPr="0068780D" w:rsidRDefault="00F75C39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30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563AE2" w:rsidRPr="0068780D" w:rsidTr="009E0A84">
        <w:tc>
          <w:tcPr>
            <w:tcW w:w="675" w:type="dxa"/>
          </w:tcPr>
          <w:p w:rsidR="00563AE2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563AE2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563AE2" w:rsidRPr="0068780D" w:rsidRDefault="00563AE2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</w:rPr>
            </w:pPr>
            <w:r w:rsidRPr="0068780D">
              <w:rPr>
                <w:rFonts w:ascii="Calibri" w:hAnsi="Calibri" w:cs="Calibri"/>
              </w:rPr>
              <w:t>IX.2. Określanie kryteriów sukcesu NaCoBeZu</w:t>
            </w:r>
          </w:p>
          <w:p w:rsidR="00563AE2" w:rsidRPr="0068780D" w:rsidRDefault="00563AE2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</w:rPr>
            </w:pPr>
          </w:p>
          <w:p w:rsidR="00563AE2" w:rsidRPr="0068780D" w:rsidRDefault="00AE1495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</w:rPr>
            </w:pPr>
            <w:hyperlink r:id="rId10" w:history="1">
              <w:r w:rsidR="00563AE2" w:rsidRPr="0068780D">
                <w:rPr>
                  <w:rStyle w:val="Hipercze"/>
                  <w:rFonts w:ascii="Calibri" w:hAnsi="Calibri" w:cs="Calibri"/>
                </w:rPr>
                <w:t>https://www.youtube.com/watch?v=HKFY9ya6PIk</w:t>
              </w:r>
            </w:hyperlink>
          </w:p>
        </w:tc>
        <w:tc>
          <w:tcPr>
            <w:tcW w:w="1768" w:type="dxa"/>
          </w:tcPr>
          <w:p w:rsidR="00563AE2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4C51EA" w:rsidRPr="0068780D">
              <w:rPr>
                <w:rFonts w:cs="Calibri"/>
                <w:sz w:val="24"/>
                <w:szCs w:val="24"/>
                <w:lang w:eastAsia="pl-PL"/>
              </w:rPr>
              <w:t>analizy przez uczestników</w:t>
            </w:r>
          </w:p>
        </w:tc>
        <w:tc>
          <w:tcPr>
            <w:tcW w:w="1701" w:type="dxa"/>
          </w:tcPr>
          <w:p w:rsidR="00563AE2" w:rsidRPr="0068780D" w:rsidRDefault="00CF529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15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4C51EA" w:rsidRPr="0068780D" w:rsidTr="009E0A84">
        <w:tc>
          <w:tcPr>
            <w:tcW w:w="675" w:type="dxa"/>
          </w:tcPr>
          <w:p w:rsidR="004C51EA" w:rsidRPr="0068780D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68" w:type="dxa"/>
          </w:tcPr>
          <w:p w:rsidR="004C51EA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78" w:type="dxa"/>
          </w:tcPr>
          <w:p w:rsidR="004C51EA" w:rsidRPr="0068780D" w:rsidRDefault="004C51EA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</w:rPr>
            </w:pPr>
            <w:r w:rsidRPr="0068780D">
              <w:rPr>
                <w:rFonts w:ascii="Calibri" w:hAnsi="Calibri" w:cs="Calibri"/>
              </w:rPr>
              <w:t>IX.3. Umiejętność udzielania informacji zwrotnej</w:t>
            </w:r>
          </w:p>
          <w:p w:rsidR="004C51EA" w:rsidRPr="0068780D" w:rsidRDefault="00AE1495" w:rsidP="009E0A8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hyperlink r:id="rId11" w:history="1">
              <w:r w:rsidR="004C51EA" w:rsidRPr="0068780D">
                <w:rPr>
                  <w:rStyle w:val="Hipercze"/>
                  <w:rFonts w:cs="Calibri"/>
                  <w:sz w:val="24"/>
                  <w:szCs w:val="24"/>
                </w:rPr>
                <w:t>https://www.youtube.com/watch?v=-iW0fBsfyTQ</w:t>
              </w:r>
            </w:hyperlink>
            <w:r w:rsidR="004C51EA" w:rsidRPr="0068780D">
              <w:rPr>
                <w:rFonts w:cs="Calibri"/>
                <w:sz w:val="24"/>
                <w:szCs w:val="24"/>
              </w:rPr>
              <w:t xml:space="preserve"> </w:t>
            </w:r>
          </w:p>
          <w:p w:rsidR="004C51EA" w:rsidRPr="0068780D" w:rsidRDefault="0068780D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righ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68" w:type="dxa"/>
          </w:tcPr>
          <w:p w:rsidR="004C51EA" w:rsidRPr="0068780D" w:rsidRDefault="0028554C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4C51EA" w:rsidRPr="0068780D">
              <w:rPr>
                <w:rFonts w:cs="Calibri"/>
                <w:sz w:val="24"/>
                <w:szCs w:val="24"/>
                <w:lang w:eastAsia="pl-PL"/>
              </w:rPr>
              <w:t>analizy przez uczestników</w:t>
            </w:r>
          </w:p>
        </w:tc>
        <w:tc>
          <w:tcPr>
            <w:tcW w:w="1701" w:type="dxa"/>
          </w:tcPr>
          <w:p w:rsidR="004C51EA" w:rsidRPr="0068780D" w:rsidRDefault="00CF5296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68780D">
              <w:rPr>
                <w:rFonts w:cs="Calibri"/>
                <w:sz w:val="24"/>
                <w:szCs w:val="24"/>
                <w:lang w:eastAsia="pl-PL"/>
              </w:rPr>
              <w:t>15</w:t>
            </w:r>
            <w:r w:rsidR="005A57B6"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</w:tbl>
    <w:p w:rsidR="009E0A84" w:rsidRDefault="009E0A84"/>
    <w:p w:rsidR="009E0A84" w:rsidRDefault="009E0A84" w:rsidP="002650F4">
      <w:pPr>
        <w:spacing w:after="0" w:line="240" w:lineRule="auto"/>
      </w:pPr>
      <w:r>
        <w:br w:type="page"/>
      </w:r>
    </w:p>
    <w:tbl>
      <w:tblPr>
        <w:tblpPr w:leftFromText="141" w:rightFromText="141" w:vertAnchor="text" w:horzAnchor="page" w:tblpX="1075" w:tblpY="11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4644"/>
        <w:gridCol w:w="1802"/>
        <w:gridCol w:w="1701"/>
      </w:tblGrid>
      <w:tr w:rsidR="002E6450" w:rsidRPr="0068780D" w:rsidTr="009E0A84">
        <w:tc>
          <w:tcPr>
            <w:tcW w:w="9990" w:type="dxa"/>
            <w:gridSpan w:val="5"/>
          </w:tcPr>
          <w:p w:rsidR="002E6450" w:rsidRDefault="002E6450" w:rsidP="009E0A84">
            <w:pPr>
              <w:tabs>
                <w:tab w:val="left" w:pos="2820"/>
              </w:tabs>
              <w:jc w:val="center"/>
              <w:rPr>
                <w:b/>
                <w:sz w:val="40"/>
                <w:szCs w:val="40"/>
              </w:rPr>
            </w:pPr>
            <w:r w:rsidRPr="006650D0">
              <w:rPr>
                <w:b/>
                <w:sz w:val="40"/>
                <w:szCs w:val="40"/>
              </w:rPr>
              <w:lastRenderedPageBreak/>
              <w:t>SCENARIUSZ –</w:t>
            </w:r>
            <w:r>
              <w:rPr>
                <w:b/>
                <w:sz w:val="40"/>
                <w:szCs w:val="40"/>
              </w:rPr>
              <w:t xml:space="preserve"> E-LEARNING cz.2 (2</w:t>
            </w:r>
            <w:r w:rsidRPr="006650D0">
              <w:rPr>
                <w:b/>
                <w:sz w:val="40"/>
                <w:szCs w:val="40"/>
              </w:rPr>
              <w:t xml:space="preserve"> godz.)</w:t>
            </w:r>
          </w:p>
          <w:p w:rsidR="002E6450" w:rsidRDefault="002E6450" w:rsidP="009E0A84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obowiązkowe 1 zaliczenie</w:t>
            </w:r>
          </w:p>
          <w:p w:rsidR="002E6450" w:rsidRPr="0068780D" w:rsidRDefault="002E6450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040A0" w:rsidRPr="0068780D" w:rsidTr="009E0A84">
        <w:tc>
          <w:tcPr>
            <w:tcW w:w="675" w:type="dxa"/>
          </w:tcPr>
          <w:p w:rsidR="007040A0" w:rsidRPr="0068780D" w:rsidRDefault="007040A0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</w:tcPr>
          <w:p w:rsidR="007040A0" w:rsidRPr="0068780D" w:rsidRDefault="007040A0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:rsidR="007040A0" w:rsidRPr="00A2666A" w:rsidRDefault="00A2666A" w:rsidP="009E0A84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Moduł X </w:t>
            </w:r>
            <w:r w:rsidRPr="00A2666A">
              <w:rPr>
                <w:rFonts w:cs="Calibri"/>
                <w:b/>
                <w:sz w:val="24"/>
                <w:szCs w:val="24"/>
              </w:rPr>
              <w:t>Wspomaganie pracy szkoły w</w:t>
            </w:r>
            <w:r w:rsidR="009E0A84">
              <w:rPr>
                <w:rFonts w:cs="Calibri"/>
                <w:b/>
                <w:sz w:val="24"/>
                <w:szCs w:val="24"/>
              </w:rPr>
              <w:t> </w:t>
            </w:r>
            <w:r w:rsidRPr="00A2666A">
              <w:rPr>
                <w:rFonts w:cs="Calibri"/>
                <w:b/>
                <w:sz w:val="24"/>
                <w:szCs w:val="24"/>
              </w:rPr>
              <w:t>rozwoju umiejętności uczenia się kształtowanej przez eksperymentowanie, doświadczanie i inne metody aktywiz</w:t>
            </w:r>
            <w:r>
              <w:rPr>
                <w:rFonts w:cs="Calibri"/>
                <w:b/>
                <w:sz w:val="24"/>
                <w:szCs w:val="24"/>
              </w:rPr>
              <w:t xml:space="preserve">ujące  </w:t>
            </w:r>
            <w:r w:rsidRPr="00C53368">
              <w:rPr>
                <w:rFonts w:cs="Calibri"/>
                <w:sz w:val="24"/>
                <w:szCs w:val="24"/>
              </w:rPr>
              <w:t>wspomagania szkół</w:t>
            </w:r>
          </w:p>
        </w:tc>
        <w:tc>
          <w:tcPr>
            <w:tcW w:w="1802" w:type="dxa"/>
          </w:tcPr>
          <w:p w:rsidR="007040A0" w:rsidRPr="0068780D" w:rsidRDefault="007040A0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40A0" w:rsidRPr="0068780D" w:rsidRDefault="007D55E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2666A" w:rsidRPr="0068780D" w:rsidTr="009E0A84">
        <w:tc>
          <w:tcPr>
            <w:tcW w:w="675" w:type="dxa"/>
          </w:tcPr>
          <w:p w:rsidR="00A2666A" w:rsidRDefault="009E0A84" w:rsidP="009E0A84">
            <w:pPr>
              <w:tabs>
                <w:tab w:val="left" w:pos="6600"/>
              </w:tabs>
              <w:spacing w:before="120" w:after="0" w:line="360" w:lineRule="auto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dxa"/>
          </w:tcPr>
          <w:p w:rsidR="00A2666A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4644" w:type="dxa"/>
          </w:tcPr>
          <w:p w:rsidR="00A2666A" w:rsidRPr="00B57D8B" w:rsidRDefault="009E0A84" w:rsidP="009E0A84">
            <w:pPr>
              <w:spacing w:line="360" w:lineRule="auto"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Propozycja</w:t>
            </w:r>
            <w:r w:rsidR="00F2393B" w:rsidRPr="00F71AE5">
              <w:rPr>
                <w:rFonts w:cs="Calibri"/>
                <w:b/>
                <w:color w:val="000000"/>
                <w:sz w:val="24"/>
                <w:szCs w:val="24"/>
              </w:rPr>
              <w:t xml:space="preserve"> struktury planu wspomagania pracy szkoły</w:t>
            </w:r>
          </w:p>
        </w:tc>
        <w:tc>
          <w:tcPr>
            <w:tcW w:w="1802" w:type="dxa"/>
          </w:tcPr>
          <w:p w:rsidR="00A2666A" w:rsidRPr="0068780D" w:rsidRDefault="009E0A8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Materiał do </w:t>
            </w:r>
            <w:r w:rsidR="00A2666A">
              <w:rPr>
                <w:rFonts w:cs="Calibri"/>
                <w:sz w:val="24"/>
                <w:szCs w:val="24"/>
                <w:lang w:eastAsia="pl-PL"/>
              </w:rPr>
              <w:t>analizy</w:t>
            </w:r>
          </w:p>
        </w:tc>
        <w:tc>
          <w:tcPr>
            <w:tcW w:w="1701" w:type="dxa"/>
          </w:tcPr>
          <w:p w:rsidR="00A2666A" w:rsidRDefault="00A2666A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  <w:r w:rsidRPr="0068780D">
              <w:rPr>
                <w:rFonts w:cs="Calibr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7D55EF" w:rsidRPr="0068780D" w:rsidTr="009E0A84">
        <w:tc>
          <w:tcPr>
            <w:tcW w:w="675" w:type="dxa"/>
          </w:tcPr>
          <w:p w:rsidR="007D55EF" w:rsidRPr="0068780D" w:rsidRDefault="007D55EF" w:rsidP="009E0A84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168" w:type="dxa"/>
          </w:tcPr>
          <w:p w:rsidR="007D55EF" w:rsidRPr="0068780D" w:rsidRDefault="00C00E91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4644" w:type="dxa"/>
          </w:tcPr>
          <w:p w:rsidR="007D55EF" w:rsidRPr="007D55EF" w:rsidRDefault="007D55EF" w:rsidP="009E0A8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Calibri" w:hAnsi="Calibri" w:cs="Calibri"/>
                <w:b/>
              </w:rPr>
            </w:pPr>
            <w:r w:rsidRPr="007D55EF">
              <w:rPr>
                <w:rFonts w:ascii="Calibri" w:hAnsi="Calibri" w:cs="Calibri"/>
                <w:b/>
              </w:rPr>
              <w:t>Test sprawdzający wiedzę uczestników</w:t>
            </w:r>
          </w:p>
        </w:tc>
        <w:tc>
          <w:tcPr>
            <w:tcW w:w="1802" w:type="dxa"/>
          </w:tcPr>
          <w:p w:rsidR="007D55EF" w:rsidRDefault="009E0A84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Zadanie na </w:t>
            </w:r>
            <w:r w:rsidR="007D55EF">
              <w:rPr>
                <w:rFonts w:cs="Calibri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1701" w:type="dxa"/>
          </w:tcPr>
          <w:p w:rsidR="007D55EF" w:rsidRPr="0068780D" w:rsidRDefault="007D55EF" w:rsidP="009E0A84">
            <w:pPr>
              <w:tabs>
                <w:tab w:val="left" w:pos="6600"/>
              </w:tabs>
              <w:spacing w:line="36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godz.</w:t>
            </w:r>
          </w:p>
        </w:tc>
      </w:tr>
    </w:tbl>
    <w:p w:rsidR="008F001E" w:rsidRPr="0068780D" w:rsidRDefault="008F001E" w:rsidP="0068780D">
      <w:pPr>
        <w:tabs>
          <w:tab w:val="left" w:pos="2820"/>
        </w:tabs>
        <w:spacing w:line="360" w:lineRule="auto"/>
        <w:rPr>
          <w:rFonts w:cs="Calibri"/>
          <w:color w:val="FF0000"/>
          <w:sz w:val="24"/>
          <w:szCs w:val="24"/>
        </w:rPr>
      </w:pPr>
    </w:p>
    <w:p w:rsidR="008F001E" w:rsidRDefault="008F001E" w:rsidP="00CD0A04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  <w:r w:rsidRPr="00C1698A">
        <w:rPr>
          <w:rFonts w:ascii="Arial" w:hAnsi="Arial" w:cs="Arial"/>
          <w:b/>
          <w:sz w:val="24"/>
          <w:szCs w:val="24"/>
        </w:rPr>
        <w:t xml:space="preserve">Materiały przygotowane na e-learning </w:t>
      </w:r>
    </w:p>
    <w:p w:rsidR="00372290" w:rsidRDefault="00372290" w:rsidP="00CD0A04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</w:p>
    <w:p w:rsidR="00372290" w:rsidRDefault="00372290" w:rsidP="00372290">
      <w:pPr>
        <w:tabs>
          <w:tab w:val="left" w:pos="28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I.1. Materiał do analizy uczestników</w:t>
      </w:r>
      <w:r w:rsidR="005458A7">
        <w:rPr>
          <w:rFonts w:ascii="Arial" w:hAnsi="Arial" w:cs="Arial"/>
          <w:b/>
          <w:sz w:val="24"/>
          <w:szCs w:val="24"/>
        </w:rPr>
        <w:t xml:space="preserve"> – załącznik nr 1 (tabelka)</w:t>
      </w:r>
    </w:p>
    <w:p w:rsidR="00372290" w:rsidRPr="00372290" w:rsidRDefault="00372290" w:rsidP="0037229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72290">
        <w:rPr>
          <w:b/>
          <w:bCs/>
          <w:sz w:val="22"/>
          <w:szCs w:val="22"/>
        </w:rPr>
        <w:t>PROPOZYCJE METOD I NARZĘ</w:t>
      </w:r>
      <w:r>
        <w:rPr>
          <w:b/>
          <w:bCs/>
          <w:sz w:val="22"/>
          <w:szCs w:val="22"/>
        </w:rPr>
        <w:t>DZI</w:t>
      </w:r>
      <w:r w:rsidRPr="003722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DIAGNOSTYCZNYCH </w:t>
      </w:r>
      <w:r w:rsidRPr="00372290">
        <w:rPr>
          <w:b/>
          <w:bCs/>
          <w:sz w:val="22"/>
          <w:szCs w:val="22"/>
        </w:rPr>
        <w:t xml:space="preserve">WYKORZYSTYWANYCH </w:t>
      </w:r>
      <w:r>
        <w:rPr>
          <w:b/>
          <w:bCs/>
          <w:sz w:val="22"/>
          <w:szCs w:val="22"/>
        </w:rPr>
        <w:br/>
      </w:r>
      <w:r w:rsidRPr="00372290">
        <w:rPr>
          <w:b/>
          <w:bCs/>
          <w:sz w:val="22"/>
          <w:szCs w:val="22"/>
        </w:rPr>
        <w:t>W PROCESIE DIAGNOZY POTRZEB SZKOŁY</w:t>
      </w:r>
    </w:p>
    <w:p w:rsidR="00372290" w:rsidRPr="00FF6DB2" w:rsidRDefault="00372290" w:rsidP="00FF6DB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FF6DB2">
        <w:rPr>
          <w:rFonts w:ascii="Calibri" w:hAnsi="Calibri" w:cs="Calibri"/>
        </w:rPr>
        <w:t>Metody i narzędzia, wykorzystywane w procesie diagnozy, są środkiem do zdobycia konkretnych informacji o stanie szkoły. Ich dobór zależy od samych nauczycieli,</w:t>
      </w:r>
      <w:r w:rsidR="009E0A84">
        <w:rPr>
          <w:rFonts w:ascii="Calibri" w:hAnsi="Calibri" w:cs="Calibri"/>
        </w:rPr>
        <w:t xml:space="preserve"> dyrektora oraz specjalisty ds. </w:t>
      </w:r>
      <w:r w:rsidRPr="00FF6DB2">
        <w:rPr>
          <w:rFonts w:ascii="Calibri" w:hAnsi="Calibri" w:cs="Calibri"/>
        </w:rPr>
        <w:t xml:space="preserve">wspomagania. Powinny to być metody dobrze znane osobom zaangażowanym w proces diagnozy oraz dostosowane do specyfiki rady pedagogicznej. </w:t>
      </w:r>
    </w:p>
    <w:p w:rsidR="00FF6DB2" w:rsidRDefault="00372290" w:rsidP="00FF6DB2">
      <w:pPr>
        <w:pStyle w:val="Default"/>
        <w:spacing w:line="360" w:lineRule="auto"/>
        <w:jc w:val="both"/>
        <w:rPr>
          <w:rFonts w:ascii="Calibri" w:hAnsi="Calibri" w:cs="Calibri"/>
          <w:b/>
          <w:u w:val="single"/>
        </w:rPr>
      </w:pPr>
      <w:r w:rsidRPr="00FF6DB2">
        <w:rPr>
          <w:rFonts w:ascii="Calibri" w:hAnsi="Calibri" w:cs="Calibri"/>
          <w:b/>
          <w:u w:val="single"/>
        </w:rPr>
        <w:t xml:space="preserve">Proponuje się zastosowanie następujących metod i narzędzi na etapie diagnozy: </w:t>
      </w:r>
    </w:p>
    <w:p w:rsidR="00372290" w:rsidRPr="00FF6DB2" w:rsidRDefault="00372290" w:rsidP="00FF6DB2">
      <w:pPr>
        <w:pStyle w:val="Default"/>
        <w:numPr>
          <w:ilvl w:val="3"/>
          <w:numId w:val="13"/>
        </w:numPr>
        <w:spacing w:line="360" w:lineRule="auto"/>
        <w:ind w:left="567"/>
        <w:jc w:val="both"/>
        <w:rPr>
          <w:rFonts w:ascii="Calibri" w:hAnsi="Calibri" w:cs="Calibri"/>
          <w:b/>
          <w:u w:val="single"/>
        </w:rPr>
      </w:pPr>
      <w:r w:rsidRPr="00FF6DB2">
        <w:rPr>
          <w:rFonts w:ascii="Calibri" w:hAnsi="Calibri" w:cs="Calibri"/>
          <w:b/>
          <w:bCs/>
        </w:rPr>
        <w:t>Analiza dokumentów wewnętrznych i zewnętrznych - s</w:t>
      </w:r>
      <w:r w:rsidR="00FF6DB2" w:rsidRPr="00FF6DB2">
        <w:rPr>
          <w:rFonts w:ascii="Calibri" w:hAnsi="Calibri" w:cs="Calibri"/>
          <w:b/>
          <w:bCs/>
        </w:rPr>
        <w:t xml:space="preserve">zczególnie raportu </w:t>
      </w:r>
      <w:r w:rsidR="00FF6DB2" w:rsidRPr="00FF6DB2">
        <w:rPr>
          <w:rFonts w:ascii="Calibri" w:hAnsi="Calibri" w:cs="Calibri"/>
          <w:b/>
          <w:bCs/>
        </w:rPr>
        <w:br/>
        <w:t xml:space="preserve">z ewaluacji </w:t>
      </w:r>
      <w:r w:rsidRPr="00FF6DB2">
        <w:rPr>
          <w:rFonts w:ascii="Calibri" w:hAnsi="Calibri" w:cs="Calibri"/>
          <w:b/>
          <w:bCs/>
        </w:rPr>
        <w:t xml:space="preserve">z zewnętrznej </w:t>
      </w:r>
      <w:r w:rsidRPr="00FF6DB2">
        <w:rPr>
          <w:rFonts w:ascii="Calibri" w:hAnsi="Calibri" w:cs="Calibri"/>
        </w:rPr>
        <w:t>– to jeden z istotnych elementów diagnozy pracy szkoły. Raporty</w:t>
      </w:r>
      <w:r w:rsidR="00FF6DB2">
        <w:rPr>
          <w:rFonts w:ascii="Calibri" w:hAnsi="Calibri" w:cs="Calibri"/>
        </w:rPr>
        <w:br/>
      </w:r>
      <w:r w:rsidRPr="00FF6DB2">
        <w:rPr>
          <w:rFonts w:ascii="Calibri" w:hAnsi="Calibri" w:cs="Calibri"/>
        </w:rPr>
        <w:t xml:space="preserve"> z ewaluacji zewnętrznej i wewnętrznej są źródłem informacji na temat badanej placówki. Określają poziom spełniania wymagań stawianych szkołom przez państwo. Tworzy opis </w:t>
      </w:r>
      <w:r w:rsidRPr="00FF6DB2">
        <w:rPr>
          <w:rFonts w:ascii="Calibri" w:hAnsi="Calibri" w:cs="Calibri"/>
        </w:rPr>
        <w:lastRenderedPageBreak/>
        <w:t>pozwalający rodzicom, uczniom, nauczycielom i wszystkim zainteresowanym dowiedzieć się, jak wartościowe są działania podejmowane w szkole. Czy uczniowie czują się w niej bezpiecznie, czy nauczyciele stwarzają im warunki do rozwoju na miarę ich możliwości, czy szkoła inspiruje do aktywności, czy ocenia sprawiedliwie i w sposób sprzyjający uczeniu się</w:t>
      </w:r>
      <w:r w:rsidR="00010F4C">
        <w:rPr>
          <w:rFonts w:ascii="Calibri" w:hAnsi="Calibri" w:cs="Calibri"/>
        </w:rPr>
        <w:t xml:space="preserve">, jaką ma koncepcję działania. </w:t>
      </w:r>
      <w:r w:rsidRPr="00FF6DB2">
        <w:rPr>
          <w:rFonts w:ascii="Calibri" w:hAnsi="Calibri" w:cs="Calibri"/>
        </w:rPr>
        <w:t xml:space="preserve">W dokumentach tych są zawarte wyniki, wnioski </w:t>
      </w:r>
      <w:r w:rsidR="00010F4C">
        <w:rPr>
          <w:rFonts w:ascii="Calibri" w:hAnsi="Calibri" w:cs="Calibri"/>
        </w:rPr>
        <w:br/>
      </w:r>
      <w:r w:rsidRPr="00FF6DB2">
        <w:rPr>
          <w:rFonts w:ascii="Calibri" w:hAnsi="Calibri" w:cs="Calibri"/>
        </w:rPr>
        <w:t>i rekomen</w:t>
      </w:r>
      <w:r w:rsidR="00010F4C">
        <w:rPr>
          <w:rFonts w:ascii="Calibri" w:hAnsi="Calibri" w:cs="Calibri"/>
        </w:rPr>
        <w:t xml:space="preserve">dacje do dalszej pracy szkoły. </w:t>
      </w:r>
      <w:r w:rsidRPr="00FF6DB2">
        <w:rPr>
          <w:rFonts w:ascii="Calibri" w:hAnsi="Calibri" w:cs="Calibri"/>
        </w:rPr>
        <w:t>Z poszczególnych części raportu nauczyciele mogą określić mocne i słabe strony szkoły, które to są podstawą do dalszej pracy diagnostycznej.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Rozmowa skoncentrowana na rozwiązaniach </w:t>
      </w:r>
      <w:r w:rsidRPr="00FF6DB2">
        <w:rPr>
          <w:rFonts w:ascii="Calibri" w:hAnsi="Calibri" w:cs="Calibri"/>
          <w:b/>
          <w:color w:val="auto"/>
        </w:rPr>
        <w:t>- rozmowa w oparciu o pytania dotyczące</w:t>
      </w:r>
      <w:r w:rsidRPr="00FF6DB2">
        <w:rPr>
          <w:rFonts w:ascii="Calibri" w:hAnsi="Calibri" w:cs="Calibri"/>
          <w:color w:val="auto"/>
        </w:rPr>
        <w:t xml:space="preserve"> wizji przyszłości. Zawiera pytania, skłaniające do refleksji nad rzeczywistością szkolną: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Jakie są fakty?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Jaki jest ogólny obraz sytuacji?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Jaki mam wybór, co mogę zrobić?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Co działa?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Za co jestem odpowiedzialny?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Co jest możliwe, na co mam wpływ?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after="46"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Co w tej chwili nam najlepiej posłuży, pomoże? </w:t>
      </w: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color w:val="auto"/>
        </w:rPr>
        <w:t xml:space="preserve">Kto lub co może mi pomóc? </w:t>
      </w:r>
    </w:p>
    <w:p w:rsidR="00372290" w:rsidRPr="00FF6DB2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Metoda SWOT </w:t>
      </w:r>
      <w:r w:rsidRPr="00FF6DB2">
        <w:rPr>
          <w:rFonts w:ascii="Calibri" w:hAnsi="Calibri" w:cs="Calibri"/>
          <w:color w:val="auto"/>
        </w:rPr>
        <w:t>– analiza wewnętrznych i zewnętrzn</w:t>
      </w:r>
      <w:r w:rsidR="0028554C">
        <w:rPr>
          <w:rFonts w:ascii="Calibri" w:hAnsi="Calibri" w:cs="Calibri"/>
          <w:color w:val="auto"/>
        </w:rPr>
        <w:t>ych warunków, które wpływają na </w:t>
      </w:r>
      <w:r w:rsidRPr="00FF6DB2">
        <w:rPr>
          <w:rFonts w:ascii="Calibri" w:hAnsi="Calibri" w:cs="Calibri"/>
          <w:color w:val="auto"/>
        </w:rPr>
        <w:t>funkcjonowanie oraz rozwój szkoły. Metoda ta pozwala na identyfikację słabych</w:t>
      </w:r>
      <w:r w:rsidRPr="00FF6DB2">
        <w:rPr>
          <w:rFonts w:ascii="Calibri" w:hAnsi="Calibri" w:cs="Calibri"/>
          <w:color w:val="auto"/>
        </w:rPr>
        <w:br/>
        <w:t xml:space="preserve"> i silnych stron szkoły oraz bada szanse i zagrożenia, jakie przed nią stają. Dzięki niej można zaplanować strategię wykorzystującą silne strony oraz możliwości </w:t>
      </w:r>
      <w:r w:rsidRPr="00FF6DB2">
        <w:rPr>
          <w:rFonts w:ascii="Calibri" w:hAnsi="Calibri" w:cs="Calibri"/>
          <w:color w:val="auto"/>
        </w:rPr>
        <w:br/>
        <w:t xml:space="preserve">w odniesieniu do słabości i zagrożeń. </w:t>
      </w:r>
    </w:p>
    <w:p w:rsidR="00372290" w:rsidRPr="00FF6DB2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Analiza SOFT - </w:t>
      </w:r>
      <w:r w:rsidRPr="00FF6DB2">
        <w:rPr>
          <w:rFonts w:ascii="Calibri" w:hAnsi="Calibri" w:cs="Calibri"/>
          <w:color w:val="auto"/>
        </w:rPr>
        <w:t>metoda służy ocenie, badaniu sytuacji problemowej i opracowaniu dla niej możliwych rozwiązań. Pracę rozpoczynają się od opisu stanu aktualnego</w:t>
      </w:r>
      <w:r w:rsidRPr="00FF6DB2">
        <w:rPr>
          <w:rFonts w:ascii="Calibri" w:hAnsi="Calibri" w:cs="Calibri"/>
          <w:color w:val="auto"/>
        </w:rPr>
        <w:br/>
        <w:t xml:space="preserve"> w ocenie pozytywnej np. co nas zadowala, satysfakcjonuje oraz w obszarze negatywnym np. jakie popełniliśmy błędy, gdzie pojawiły się niedociągnięcia. Następnie należy spojrzeć </w:t>
      </w:r>
      <w:r w:rsidRPr="00FF6DB2">
        <w:rPr>
          <w:rFonts w:ascii="Calibri" w:hAnsi="Calibri" w:cs="Calibri"/>
          <w:color w:val="auto"/>
        </w:rPr>
        <w:lastRenderedPageBreak/>
        <w:t xml:space="preserve">w przyszłość i zastanowić się, co powinno ulec zmianie, w jakich zakresach oraz jakie </w:t>
      </w:r>
      <w:r w:rsidR="003E388F">
        <w:rPr>
          <w:rFonts w:ascii="Calibri" w:hAnsi="Calibri" w:cs="Calibri"/>
          <w:color w:val="auto"/>
        </w:rPr>
        <w:br/>
      </w:r>
      <w:r w:rsidRPr="00FF6DB2">
        <w:rPr>
          <w:rFonts w:ascii="Calibri" w:hAnsi="Calibri" w:cs="Calibri"/>
          <w:color w:val="auto"/>
        </w:rPr>
        <w:t xml:space="preserve">w związku z tym mogą pojawić się zagrożenia. </w:t>
      </w:r>
    </w:p>
    <w:p w:rsidR="00372290" w:rsidRPr="00FF6DB2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Okno Joharii - </w:t>
      </w:r>
      <w:r w:rsidRPr="00FF6DB2">
        <w:rPr>
          <w:rFonts w:ascii="Calibri" w:hAnsi="Calibri" w:cs="Calibri"/>
          <w:color w:val="auto"/>
        </w:rPr>
        <w:t xml:space="preserve">to model samoświadomości organizacji, którą można opisać </w:t>
      </w:r>
      <w:r w:rsidRPr="00FF6DB2">
        <w:rPr>
          <w:rFonts w:ascii="Calibri" w:hAnsi="Calibri" w:cs="Calibri"/>
          <w:color w:val="auto"/>
        </w:rPr>
        <w:br/>
        <w:t xml:space="preserve">w czterech wymiarach (czterech szybach). Każdy z nich oddaje te aspekty, które dotyczą organizacji, tego co się w niej dzieje oraz jak to jest odbierane przez innych. Pierwszy wymiar zawiera aspekty, które są znane samej organizacji, czyli to co jest powszechnie widoczne i znane. Drugi obszar zwany fasadą, za którą kryją się te aspekty i zachowania, które są znane tylko organizacji, ale są nieznane innym. Trzeci obszar to sfera nieznana - zawiera aspekty, które są ukryte dla samych organizacji jak i </w:t>
      </w:r>
      <w:r w:rsidR="0028554C">
        <w:rPr>
          <w:rFonts w:ascii="Calibri" w:hAnsi="Calibri" w:cs="Calibri"/>
          <w:color w:val="auto"/>
        </w:rPr>
        <w:t>dla innych. Czwarty wymiar to </w:t>
      </w:r>
      <w:r w:rsidRPr="00FF6DB2">
        <w:rPr>
          <w:rFonts w:ascii="Calibri" w:hAnsi="Calibri" w:cs="Calibri"/>
          <w:color w:val="auto"/>
        </w:rPr>
        <w:t>zasłona, za którą kryją się te wszystkie aspekty funkc</w:t>
      </w:r>
      <w:r w:rsidR="0028554C">
        <w:rPr>
          <w:rFonts w:ascii="Calibri" w:hAnsi="Calibri" w:cs="Calibri"/>
          <w:color w:val="auto"/>
        </w:rPr>
        <w:t>jonowania organizacji, które są </w:t>
      </w:r>
      <w:r w:rsidRPr="00FF6DB2">
        <w:rPr>
          <w:rFonts w:ascii="Calibri" w:hAnsi="Calibri" w:cs="Calibri"/>
          <w:color w:val="auto"/>
        </w:rPr>
        <w:t xml:space="preserve">znane innym ale nie są znane samej organizacji. </w:t>
      </w:r>
    </w:p>
    <w:p w:rsidR="00372290" w:rsidRPr="00FF6DB2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372290" w:rsidRPr="00FF6DB2" w:rsidRDefault="00372290" w:rsidP="00372290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Poziomy logiczne Diltsa </w:t>
      </w:r>
      <w:r w:rsidRPr="00FF6DB2">
        <w:rPr>
          <w:rFonts w:ascii="Calibri" w:hAnsi="Calibri" w:cs="Calibri"/>
          <w:color w:val="auto"/>
        </w:rPr>
        <w:t>- pozwalają na analizę, jak dana organizacja funkcjonuje. Począwszy od diagnozowania potrzeb, przez wypracowanie poziomów/płaszczyzn zmian, aż</w:t>
      </w:r>
      <w:r w:rsidR="0028554C">
        <w:rPr>
          <w:rFonts w:ascii="Calibri" w:hAnsi="Calibri" w:cs="Calibri"/>
          <w:color w:val="auto"/>
        </w:rPr>
        <w:t> </w:t>
      </w:r>
      <w:r w:rsidRPr="00FF6DB2">
        <w:rPr>
          <w:rFonts w:ascii="Calibri" w:hAnsi="Calibri" w:cs="Calibri"/>
          <w:color w:val="auto"/>
        </w:rPr>
        <w:t xml:space="preserve">po wdrożenie tych zmian. Dilts zakładał, że każde zdarzenie można opisać na sześciu poziomach poprzez odpowiedzi na poniższe pytania: </w:t>
      </w:r>
    </w:p>
    <w:p w:rsidR="00372290" w:rsidRPr="00FF6DB2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</w:rPr>
      </w:pPr>
    </w:p>
    <w:p w:rsidR="00372290" w:rsidRDefault="00372290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FF6DB2">
        <w:rPr>
          <w:rFonts w:ascii="Calibri" w:hAnsi="Calibri" w:cs="Calibri"/>
          <w:b/>
          <w:bCs/>
          <w:color w:val="auto"/>
        </w:rPr>
        <w:t xml:space="preserve">Żródło: Krystyna Adaśko, Marzena Jasińska, Grażyna Kmiecik • Diagnoza pracy szkoły – etap I </w:t>
      </w:r>
      <w:r w:rsidRPr="00FF6DB2">
        <w:rPr>
          <w:rFonts w:ascii="Calibri" w:hAnsi="Calibri" w:cs="Calibri"/>
          <w:color w:val="auto"/>
        </w:rPr>
        <w:t xml:space="preserve">Projekt jest współfinansowany przez Unię Europejską w ramach środków Europejskiego Funduszu Społecznego 15 </w:t>
      </w:r>
    </w:p>
    <w:p w:rsidR="00010F4C" w:rsidRDefault="00010F4C" w:rsidP="0037229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010F4C" w:rsidRDefault="00010F4C" w:rsidP="00372290">
      <w:pPr>
        <w:pStyle w:val="Default"/>
        <w:spacing w:line="360" w:lineRule="auto"/>
        <w:jc w:val="both"/>
        <w:rPr>
          <w:rFonts w:ascii="Calibri" w:hAnsi="Calibri" w:cs="Calibri"/>
          <w:b/>
          <w:lang w:eastAsia="pl-PL"/>
        </w:rPr>
      </w:pPr>
      <w:r w:rsidRPr="00010F4C">
        <w:rPr>
          <w:rFonts w:ascii="Calibri" w:hAnsi="Calibri" w:cs="Calibri"/>
          <w:b/>
          <w:color w:val="auto"/>
        </w:rPr>
        <w:t>I.2.</w:t>
      </w:r>
      <w:r w:rsidRPr="00010F4C">
        <w:rPr>
          <w:rFonts w:ascii="Calibri" w:hAnsi="Calibri" w:cs="Calibri"/>
          <w:b/>
          <w:lang w:eastAsia="pl-PL"/>
        </w:rPr>
        <w:t xml:space="preserve"> Propozycje metod i narzędzi przydatnych do planowania potrzeb szkoły</w:t>
      </w:r>
    </w:p>
    <w:p w:rsidR="000D4D4B" w:rsidRPr="00B82A29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2A29">
        <w:rPr>
          <w:rFonts w:cs="Calibri"/>
          <w:b/>
          <w:bCs/>
          <w:sz w:val="24"/>
          <w:szCs w:val="24"/>
        </w:rPr>
        <w:t>PLANOWANIE PROCESU WSPOMAGANIA - PROPOZYCJE METOD I NARZĘDZI PRACY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Ważne jest, aby planując działania, korzystać z różnych metod i narzędzi pracy. Poniżej przedstawiono kilka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metod i technik planowania, które stanowią jedynie propozycje. O tym, jakie metody należy wybrać, decyduje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zespół planujący proces wspomagania rozwoju danej szkoły/przedszkola.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lastRenderedPageBreak/>
        <w:t>1. Wyznaczanie celów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Wyznaczanie celów na etapie planowania procesu wspomagania rozwoju szkoły wymaga dogłębnego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przemyślenia tego, co i jak chce się osiągnąć, dzięki czemu efekty powinny być zgodne z oczekiwaniami,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a ich jakość zapowiedzią sukcesu. Jedną z koncepcji formułowania celów jest: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SMART </w:t>
      </w:r>
      <w:r w:rsidRPr="004A7E6B">
        <w:rPr>
          <w:rFonts w:cs="Calibri"/>
          <w:sz w:val="24"/>
          <w:szCs w:val="24"/>
        </w:rPr>
        <w:t>– metoda ta opiera się na pięciu postulatach, zgodnie z którymi cel powinien być: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specific </w:t>
      </w:r>
      <w:r w:rsidRPr="004A7E6B">
        <w:rPr>
          <w:rFonts w:cs="Calibri"/>
          <w:sz w:val="24"/>
          <w:szCs w:val="24"/>
        </w:rPr>
        <w:t>(ang. konkretny) – jego zrozumienie nie powinno stanowić kłopotu, sformułowanie powinno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być jednoznaczne i nie pozwalać na luźną interpretację;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measurable </w:t>
      </w:r>
      <w:r w:rsidRPr="004A7E6B">
        <w:rPr>
          <w:rFonts w:cs="Calibri"/>
          <w:sz w:val="24"/>
          <w:szCs w:val="24"/>
        </w:rPr>
        <w:t>(ang. mierzalny) – sformułowany tak, aby można było liczbowo wyrazić stopień realizacji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celu lub przynajmniej umożliwić jednoznaczną sprawdzalność jego realizacji;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acceptable </w:t>
      </w:r>
      <w:r w:rsidRPr="004A7E6B">
        <w:rPr>
          <w:rFonts w:cs="Calibri"/>
          <w:sz w:val="24"/>
          <w:szCs w:val="24"/>
        </w:rPr>
        <w:t>(ang. akceptowalny) – zgodny z oczekiwaniami;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realistic </w:t>
      </w:r>
      <w:r w:rsidRPr="004A7E6B">
        <w:rPr>
          <w:rFonts w:cs="Calibri"/>
          <w:sz w:val="24"/>
          <w:szCs w:val="24"/>
        </w:rPr>
        <w:t>(ang. osiągalny) – możliwy do osiągnięcia; zbyt ambitny cel podkopuje wiarę w jego osiągnięcie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i tym samym motywację do jego realizacji;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timed </w:t>
      </w:r>
      <w:r w:rsidRPr="004A7E6B">
        <w:rPr>
          <w:rFonts w:cs="Calibri"/>
          <w:sz w:val="24"/>
          <w:szCs w:val="24"/>
        </w:rPr>
        <w:t>(ang. określony w czasie) – cel powinien mieć dokładnie określony horyzont czasowy,</w:t>
      </w:r>
      <w:r w:rsidR="003E388F">
        <w:rPr>
          <w:rFonts w:cs="Calibri"/>
          <w:sz w:val="24"/>
          <w:szCs w:val="24"/>
        </w:rPr>
        <w:br/>
      </w:r>
      <w:r w:rsidRPr="004A7E6B">
        <w:rPr>
          <w:rFonts w:cs="Calibri"/>
          <w:sz w:val="24"/>
          <w:szCs w:val="24"/>
        </w:rPr>
        <w:t xml:space="preserve"> w jakim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zamierzamy go osiągnąć.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Określanie celów strategicznych </w:t>
      </w:r>
      <w:r w:rsidRPr="004A7E6B">
        <w:rPr>
          <w:rFonts w:cs="Calibri"/>
          <w:sz w:val="24"/>
          <w:szCs w:val="24"/>
        </w:rPr>
        <w:t>– polega na szukaniu odpowiedzi na trzy podstawowe pytania: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iCs/>
          <w:sz w:val="24"/>
          <w:szCs w:val="24"/>
        </w:rPr>
      </w:pPr>
      <w:r w:rsidRPr="004A7E6B">
        <w:rPr>
          <w:rFonts w:cs="Calibri"/>
          <w:i/>
          <w:iCs/>
          <w:sz w:val="24"/>
          <w:szCs w:val="24"/>
        </w:rPr>
        <w:t>Czym jest szkoła dziś?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iCs/>
          <w:sz w:val="24"/>
          <w:szCs w:val="24"/>
        </w:rPr>
      </w:pPr>
      <w:r w:rsidRPr="004A7E6B">
        <w:rPr>
          <w:rFonts w:cs="Calibri"/>
          <w:i/>
          <w:iCs/>
          <w:sz w:val="24"/>
          <w:szCs w:val="24"/>
        </w:rPr>
        <w:t>Czym powinna być w przyszłości, jaką mamy wizję jej funkcjonowania?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iCs/>
          <w:sz w:val="24"/>
          <w:szCs w:val="24"/>
        </w:rPr>
      </w:pPr>
      <w:r w:rsidRPr="004A7E6B">
        <w:rPr>
          <w:rFonts w:cs="Calibri"/>
          <w:i/>
          <w:iCs/>
          <w:sz w:val="24"/>
          <w:szCs w:val="24"/>
        </w:rPr>
        <w:t>Jaka powinna/powinny być droga/drogi dojścia do pożądanego, przyszłego stanu oraz jakie rozwiązania</w:t>
      </w:r>
    </w:p>
    <w:p w:rsidR="000D4D4B" w:rsidRPr="004A7E6B" w:rsidRDefault="000D4D4B" w:rsidP="000D4D4B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4A7E6B">
        <w:rPr>
          <w:rFonts w:cs="Calibri"/>
          <w:i/>
          <w:iCs/>
          <w:sz w:val="24"/>
          <w:szCs w:val="24"/>
        </w:rPr>
        <w:t>musimy wybrać?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r w:rsidRPr="004A7E6B">
        <w:rPr>
          <w:rFonts w:cs="Calibri"/>
          <w:b/>
          <w:bCs/>
          <w:sz w:val="24"/>
          <w:szCs w:val="24"/>
        </w:rPr>
        <w:t>Identyfikacja rozwiązań i określanie ryzyka</w:t>
      </w:r>
      <w:r>
        <w:rPr>
          <w:rFonts w:cs="Calibri"/>
          <w:b/>
          <w:bCs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W procesie planowania istotne jest przeanalizowanie tego, co może i (lub) powinno wystąpić w przyszłości.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Przygotowanie planu działania wymaga konkretnej wiedzy o tym, co dzieje się dziś oraz zrozumienia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organizacji w jej obecnym kształcie. W tym celu można wykorzystać: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metody scenariuszowe </w:t>
      </w:r>
      <w:r w:rsidRPr="004A7E6B">
        <w:rPr>
          <w:rFonts w:cs="Calibri"/>
          <w:sz w:val="24"/>
          <w:szCs w:val="24"/>
        </w:rPr>
        <w:t>– na podstawie scenariuszy przyszłości formułuje się cele strategiczne oraz określa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 xml:space="preserve">się strategię organizacji. Każdy ze scenariuszy zawiera ocenę szans </w:t>
      </w:r>
      <w:r>
        <w:rPr>
          <w:rFonts w:cs="Calibri"/>
          <w:sz w:val="24"/>
          <w:szCs w:val="24"/>
        </w:rPr>
        <w:br/>
      </w:r>
      <w:r w:rsidRPr="004A7E6B">
        <w:rPr>
          <w:rFonts w:cs="Calibri"/>
          <w:sz w:val="24"/>
          <w:szCs w:val="24"/>
        </w:rPr>
        <w:t>i zagrożeń z przewidywaniem przyszłości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lub ocenę mocnych i silnych stron, atrybutów</w:t>
      </w:r>
      <w:r>
        <w:rPr>
          <w:rFonts w:cs="Calibri"/>
          <w:sz w:val="24"/>
          <w:szCs w:val="24"/>
        </w:rPr>
        <w:br/>
      </w:r>
      <w:r w:rsidRPr="004A7E6B">
        <w:rPr>
          <w:rFonts w:cs="Calibri"/>
          <w:sz w:val="24"/>
          <w:szCs w:val="24"/>
        </w:rPr>
        <w:t xml:space="preserve"> i słabości szkoły w przewidywanym okresie czasu;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lastRenderedPageBreak/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analizę SWOT, </w:t>
      </w:r>
      <w:r w:rsidRPr="004A7E6B">
        <w:rPr>
          <w:rFonts w:cs="Calibri"/>
          <w:sz w:val="24"/>
          <w:szCs w:val="24"/>
        </w:rPr>
        <w:t>czyli analizę silnych i słabych stron firmy; metod</w:t>
      </w:r>
      <w:r w:rsidR="0028554C">
        <w:rPr>
          <w:rFonts w:cs="Calibri"/>
          <w:sz w:val="24"/>
          <w:szCs w:val="24"/>
        </w:rPr>
        <w:t>a ta polega na ocenie wnętrza i </w:t>
      </w:r>
      <w:r w:rsidRPr="004A7E6B">
        <w:rPr>
          <w:rFonts w:cs="Calibri"/>
          <w:sz w:val="24"/>
          <w:szCs w:val="24"/>
        </w:rPr>
        <w:t>otoczenia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organizacji, określenia silnych i słabych stron kluczowych czynników firmy oraz warunków, które stwarzają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szanse i zagrożenia dla jej rozwoju;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drzewo decyzyjne </w:t>
      </w:r>
      <w:r w:rsidRPr="004A7E6B">
        <w:rPr>
          <w:rFonts w:cs="Calibri"/>
          <w:sz w:val="24"/>
          <w:szCs w:val="24"/>
        </w:rPr>
        <w:t>polegające na graficznym zapisie analizy p</w:t>
      </w:r>
      <w:r w:rsidR="0028554C">
        <w:rPr>
          <w:rFonts w:cs="Calibri"/>
          <w:sz w:val="24"/>
          <w:szCs w:val="24"/>
        </w:rPr>
        <w:t>rocesu podejmowania decyzji. Za </w:t>
      </w:r>
      <w:r w:rsidRPr="004A7E6B">
        <w:rPr>
          <w:rFonts w:cs="Calibri"/>
          <w:sz w:val="24"/>
          <w:szCs w:val="24"/>
        </w:rPr>
        <w:t>pomocą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tej metody rozpatruje się pozytywne i negatywne skutki danej decyzji. Uczy ona podejmowania decyzji,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dokonywania wyboru i pokazuje skutki wyboru.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>3. Zdefiniowanie działań i opracowanie harmonogramu zadań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Celem tego etapu jest przedstawienie możliwości realizacji zadania w określonych ramach czasowych.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Najczęściej stosowanymi technikami planowania są:</w:t>
      </w:r>
    </w:p>
    <w:p w:rsidR="000D4D4B" w:rsidRPr="004A7E6B" w:rsidRDefault="000D4D4B" w:rsidP="000D4D4B">
      <w:pPr>
        <w:spacing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planowanie z przyszłości </w:t>
      </w:r>
      <w:r w:rsidRPr="004A7E6B">
        <w:rPr>
          <w:rFonts w:cs="Calibri"/>
          <w:sz w:val="24"/>
          <w:szCs w:val="24"/>
        </w:rPr>
        <w:t>– metoda ta obejmuje następujące etapy: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4A7E6B">
        <w:rPr>
          <w:rFonts w:cs="Calibri"/>
          <w:sz w:val="24"/>
          <w:szCs w:val="24"/>
        </w:rPr>
        <w:t>przeniesienie się wyobraźnią w przyszłość i stworzenie wizji tego, co chcemy osiągnąć, aby odnieść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wrażenie, że to się stało już naszym udziałem;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– „patrząc” z przyszłości (naszej wizji), należy koniecznie sformułować cele etapowe, jakie trzeba zrealizować,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aby tę wizję urzeczywistnić, oraz terminy, w których mają być osiągnięte. Do celów etapowych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należy stworzyć plany zadań potrzebne do ich zrealizowania;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– do każdego z planów trzeba określić zasoby (ludzi, rzeczy, czas, informacje itp.) oraz warunki potrzebne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do realizacji planów;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– wymienione etapy „planowania z przyszłości” można przedstawić na schemacie w formie graficznej.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>Gwiazda pytań</w:t>
      </w:r>
      <w:r w:rsidRPr="004A7E6B">
        <w:rPr>
          <w:rFonts w:cs="Calibri"/>
          <w:sz w:val="24"/>
          <w:szCs w:val="24"/>
        </w:rPr>
        <w:t xml:space="preserve"> – to prosta technika planowania zmian. Dzięki niej można planować każde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przedsięwzięcie, a także stosować ją w pracy zespołowej oraz indywidualnej, pamiętając że plan wymaga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 xml:space="preserve">realizacji. Pozwala ona w sposób graficzny przedstawić plan działań </w:t>
      </w:r>
      <w:r>
        <w:rPr>
          <w:rFonts w:cs="Calibri"/>
          <w:sz w:val="24"/>
          <w:szCs w:val="24"/>
        </w:rPr>
        <w:br/>
      </w:r>
      <w:r w:rsidRPr="004A7E6B">
        <w:rPr>
          <w:rFonts w:cs="Calibri"/>
          <w:sz w:val="24"/>
          <w:szCs w:val="24"/>
        </w:rPr>
        <w:t>z określeniem zadania, jego celów,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terminów realizacji, czyli harmonogramu działań</w:t>
      </w:r>
      <w:r>
        <w:rPr>
          <w:rFonts w:cs="Calibri"/>
          <w:sz w:val="24"/>
          <w:szCs w:val="24"/>
        </w:rPr>
        <w:br/>
      </w:r>
      <w:r w:rsidRPr="004A7E6B">
        <w:rPr>
          <w:rFonts w:cs="Calibri"/>
          <w:sz w:val="24"/>
          <w:szCs w:val="24"/>
        </w:rPr>
        <w:t xml:space="preserve"> z podziałem na role, wyznaczeniem osób odpowiedzialnych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za realizację zadań. Jej istotą jest szukanie odpowiedzi na następujące pytania26: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Co? – co będziemy robić, w jakim zakresie;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Po co? – jakie są cele naszych działań;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Kto? – kto będzie realizował te działania, jaki będzie przydział czynności;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Gdzie? – gdzie, w jakich warunkach to będzie się odbywać;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lastRenderedPageBreak/>
        <w:t>Kiedy? – czas, harmonogram przygotowań;</w:t>
      </w:r>
    </w:p>
    <w:p w:rsidR="000D4D4B" w:rsidRPr="004A7E6B" w:rsidRDefault="000D4D4B" w:rsidP="000D4D4B">
      <w:pPr>
        <w:spacing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>Jak? – w jaki sposób będziemy to realizować, jakie metody i formy pracy zastosujemy.</w:t>
      </w:r>
    </w:p>
    <w:p w:rsidR="000D4D4B" w:rsidRPr="004A7E6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b/>
          <w:bCs/>
          <w:sz w:val="24"/>
          <w:szCs w:val="24"/>
        </w:rPr>
        <w:t xml:space="preserve">Harmonogram Gantta </w:t>
      </w:r>
      <w:r w:rsidRPr="004A7E6B">
        <w:rPr>
          <w:rFonts w:cs="Calibri"/>
          <w:sz w:val="24"/>
          <w:szCs w:val="24"/>
        </w:rPr>
        <w:t>– jednym z najczęściej stosowanych narzędzi planowania jest harmonogram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Gantta. Przed</w:t>
      </w:r>
      <w:r>
        <w:rPr>
          <w:rFonts w:cs="Calibri"/>
          <w:sz w:val="24"/>
          <w:szCs w:val="24"/>
        </w:rPr>
        <w:t>stawia on na osi czasu lub w okr</w:t>
      </w:r>
      <w:r w:rsidRPr="004A7E6B">
        <w:rPr>
          <w:rFonts w:cs="Calibri"/>
          <w:sz w:val="24"/>
          <w:szCs w:val="24"/>
        </w:rPr>
        <w:t>eślonym kalendarzu przedsięwzięć działania, ich zależności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i okresy trwania, a także wykonawców i niezbędne zasoby.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A7E6B">
        <w:rPr>
          <w:rFonts w:cs="Calibri"/>
          <w:sz w:val="24"/>
          <w:szCs w:val="24"/>
        </w:rPr>
        <w:t xml:space="preserve">• </w:t>
      </w:r>
      <w:r w:rsidRPr="004A7E6B">
        <w:rPr>
          <w:rFonts w:cs="Calibri"/>
          <w:b/>
          <w:bCs/>
          <w:sz w:val="24"/>
          <w:szCs w:val="24"/>
        </w:rPr>
        <w:t xml:space="preserve">Roczny plan wspomagania (RPW) </w:t>
      </w:r>
      <w:r w:rsidRPr="004A7E6B">
        <w:rPr>
          <w:rFonts w:cs="Calibri"/>
          <w:sz w:val="24"/>
          <w:szCs w:val="24"/>
        </w:rPr>
        <w:t>– w ramach projektu „System doskonalenia nauczycieli oparty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na ogólnopolskim kompleksowym wspomaganiu pracy szkół” opracowany został wzór rocznego planu</w:t>
      </w:r>
      <w:r>
        <w:rPr>
          <w:rFonts w:cs="Calibri"/>
          <w:sz w:val="24"/>
          <w:szCs w:val="24"/>
        </w:rPr>
        <w:t xml:space="preserve"> </w:t>
      </w:r>
      <w:r w:rsidRPr="004A7E6B">
        <w:rPr>
          <w:rFonts w:cs="Calibri"/>
          <w:sz w:val="24"/>
          <w:szCs w:val="24"/>
        </w:rPr>
        <w:t>wspomagania, narzędzie do określenia zadań i ich harmonogramu.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0D4D4B" w:rsidRPr="00AF1329" w:rsidRDefault="000D4D4B" w:rsidP="000D4D4B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  <w:u w:val="single"/>
        </w:rPr>
      </w:pPr>
      <w:r w:rsidRPr="00AF1329">
        <w:rPr>
          <w:rFonts w:cs="Calibri"/>
          <w:sz w:val="24"/>
          <w:szCs w:val="24"/>
          <w:u w:val="single"/>
        </w:rPr>
        <w:t>Opracowano na podstawie:</w:t>
      </w:r>
    </w:p>
    <w:p w:rsidR="000D4D4B" w:rsidRPr="00AF1329" w:rsidRDefault="000D4D4B" w:rsidP="000D4D4B">
      <w:pPr>
        <w:pStyle w:val="Akapitzlist"/>
        <w:spacing w:line="360" w:lineRule="auto"/>
        <w:ind w:left="357"/>
        <w:jc w:val="both"/>
        <w:rPr>
          <w:rFonts w:cs="Calibri"/>
          <w:sz w:val="24"/>
          <w:szCs w:val="24"/>
        </w:rPr>
      </w:pPr>
      <w:r w:rsidRPr="00AF1329">
        <w:rPr>
          <w:rFonts w:cs="Calibri"/>
          <w:sz w:val="24"/>
          <w:szCs w:val="24"/>
        </w:rPr>
        <w:t>Założenia kompleksowego wspomagania szkół - Hajdukiewicz M., Wysocka</w:t>
      </w:r>
      <w:r w:rsidRPr="00AF1329">
        <w:rPr>
          <w:rFonts w:cs="Calibri"/>
          <w:sz w:val="24"/>
          <w:szCs w:val="24"/>
        </w:rPr>
        <w:br/>
        <w:t xml:space="preserve"> J. (red.), Nauczyciel w szkole uczącej się. Informacje o nowym systemie wspomagania, Ośrodek Rozwoju Edukacji, Warszawa 2015., str. 6-10</w:t>
      </w:r>
    </w:p>
    <w:p w:rsidR="000D4D4B" w:rsidRPr="00AF1329" w:rsidRDefault="00AE1495" w:rsidP="000D4D4B">
      <w:pPr>
        <w:pStyle w:val="Akapitzlist"/>
        <w:spacing w:line="360" w:lineRule="auto"/>
        <w:ind w:left="357"/>
        <w:jc w:val="both"/>
        <w:rPr>
          <w:rFonts w:cs="Calibri"/>
          <w:sz w:val="24"/>
          <w:szCs w:val="24"/>
        </w:rPr>
      </w:pPr>
      <w:hyperlink r:id="rId12" w:history="1">
        <w:r w:rsidR="000D4D4B" w:rsidRPr="00AF1329">
          <w:rPr>
            <w:rStyle w:val="Hipercze"/>
            <w:rFonts w:cs="Calibri"/>
            <w:sz w:val="24"/>
            <w:szCs w:val="24"/>
          </w:rPr>
          <w:t>http://www.bc.ore.edu.pl/Content/775/Jak_wspomagac_prace_szkoly_Zeszyt_3.pdf</w:t>
        </w:r>
      </w:hyperlink>
      <w:r w:rsidR="000D4D4B" w:rsidRPr="00AF1329">
        <w:rPr>
          <w:rFonts w:cs="Calibri"/>
          <w:sz w:val="24"/>
          <w:szCs w:val="24"/>
        </w:rPr>
        <w:t xml:space="preserve"> (materiały on - line, dostęp z dnia 10.01.2019 r.)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I</w:t>
      </w:r>
      <w:r w:rsidRPr="000D4D4B">
        <w:rPr>
          <w:rFonts w:cs="Calibri"/>
          <w:b/>
          <w:sz w:val="24"/>
          <w:szCs w:val="24"/>
          <w:lang w:eastAsia="pl-PL"/>
        </w:rPr>
        <w:t>.3</w:t>
      </w:r>
      <w:r>
        <w:rPr>
          <w:rFonts w:cs="Calibri"/>
          <w:b/>
          <w:sz w:val="24"/>
          <w:szCs w:val="24"/>
          <w:lang w:eastAsia="pl-PL"/>
        </w:rPr>
        <w:t>.</w:t>
      </w:r>
      <w:r w:rsidRPr="000D4D4B">
        <w:rPr>
          <w:rFonts w:cs="Calibri"/>
          <w:b/>
          <w:sz w:val="24"/>
          <w:szCs w:val="24"/>
          <w:lang w:eastAsia="pl-PL"/>
        </w:rPr>
        <w:t xml:space="preserve"> Propozycje metod i narzędzi przydatnych do monitorowania procesu wspomagania</w:t>
      </w:r>
    </w:p>
    <w:p w:rsidR="000D4D4B" w:rsidRPr="006F5D1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6F5D1E">
        <w:rPr>
          <w:rFonts w:cs="Calibri"/>
          <w:b/>
          <w:sz w:val="24"/>
          <w:szCs w:val="24"/>
        </w:rPr>
        <w:t>Monitorowanie procesu wspomagania</w:t>
      </w:r>
      <w:r>
        <w:rPr>
          <w:rFonts w:cs="Calibri"/>
          <w:b/>
          <w:bCs/>
          <w:color w:val="000000"/>
          <w:sz w:val="24"/>
          <w:szCs w:val="24"/>
        </w:rPr>
        <w:t xml:space="preserve"> – propozycje metod i narzędzi</w:t>
      </w:r>
    </w:p>
    <w:p w:rsidR="000D4D4B" w:rsidRPr="005926F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b/>
          <w:bCs/>
          <w:color w:val="000000"/>
          <w:sz w:val="24"/>
          <w:szCs w:val="24"/>
        </w:rPr>
        <w:t xml:space="preserve">Zespołowe rozwiązywanie problemów. </w:t>
      </w:r>
      <w:r w:rsidRPr="005926FE">
        <w:rPr>
          <w:rFonts w:cs="Calibri"/>
          <w:color w:val="000000"/>
          <w:sz w:val="24"/>
          <w:szCs w:val="24"/>
        </w:rPr>
        <w:t>Każdy nauczyciel musi mieć wybór, który z aspektów swojej praktyki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będzie rozwijać. Jeśli sam świadomie podejmie decyzję, co jest dla niego priorytetem, istnieje większe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prawdopodobieństwo, że kiedy osiągnie sukces, stanie s</w:t>
      </w:r>
      <w:r w:rsidR="0028554C">
        <w:rPr>
          <w:rFonts w:cs="Calibri"/>
          <w:color w:val="000000"/>
          <w:sz w:val="24"/>
          <w:szCs w:val="24"/>
        </w:rPr>
        <w:t>ię również za </w:t>
      </w:r>
      <w:r w:rsidRPr="005926FE">
        <w:rPr>
          <w:rFonts w:cs="Calibri"/>
          <w:color w:val="000000"/>
          <w:sz w:val="24"/>
          <w:szCs w:val="24"/>
        </w:rPr>
        <w:t>niego odpowiedzialny. Potrzebne jest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więc elastyczne podejście, które pozwoli nauczycielom dostosować metody i techniki do potrzeb swoich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klas. Równocześnie ważne jest tworzenie warunków do zespołowego rozwiązywania problemów. Dzięki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temu nau</w:t>
      </w:r>
      <w:r w:rsidR="0028554C">
        <w:rPr>
          <w:rFonts w:cs="Calibri"/>
          <w:color w:val="000000"/>
          <w:sz w:val="24"/>
          <w:szCs w:val="24"/>
        </w:rPr>
        <w:t>czyciele są zobowiązani do </w:t>
      </w:r>
      <w:r w:rsidRPr="005926FE">
        <w:rPr>
          <w:rFonts w:cs="Calibri"/>
          <w:color w:val="000000"/>
          <w:sz w:val="24"/>
          <w:szCs w:val="24"/>
        </w:rPr>
        <w:t>pokazywania i omawiania stosowanych na lekcjach rozwiązań, ale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jednocześnie mają zagwarantowane wsparcie w ich rozwijaniu.</w:t>
      </w:r>
    </w:p>
    <w:p w:rsidR="000D4D4B" w:rsidRPr="008E120C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Pr="005926FE">
        <w:rPr>
          <w:rFonts w:cs="Calibri"/>
          <w:b/>
          <w:bCs/>
          <w:color w:val="000000"/>
          <w:sz w:val="24"/>
          <w:szCs w:val="24"/>
        </w:rPr>
        <w:t xml:space="preserve">Dyskusje (analiza „za i przeciw”, debata, metaplan). </w:t>
      </w:r>
      <w:r w:rsidRPr="005926FE">
        <w:rPr>
          <w:rFonts w:cs="Calibri"/>
          <w:color w:val="000000"/>
          <w:sz w:val="24"/>
          <w:szCs w:val="24"/>
        </w:rPr>
        <w:t>Dyskusja jest jedną z często stosowanych metod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pracy z osobami dorosłymi, najmniej ustrukturalizowaną, bowiem jej przebieg nie poddaje się kontroli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w takim stopniu, jak np. gra, symulacja czy wykład. Taki typ pracy najlepiej pobudza</w:t>
      </w:r>
      <w:r w:rsidR="003E388F"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lastRenderedPageBreak/>
        <w:t xml:space="preserve"> i rozwija myślenie,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 xml:space="preserve">pomaga w kształtowaniu poglądów i przekonań, sprzyja formułowaniu myśli </w:t>
      </w:r>
      <w:r w:rsidR="003E388F"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>i ich wypowiadaniu oraz uczy,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jak oceniać zdania partnerów i prawidłowo się do nich odnosić.</w:t>
      </w:r>
    </w:p>
    <w:p w:rsidR="000D4D4B" w:rsidRPr="005926F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Pr="005926FE">
        <w:rPr>
          <w:rFonts w:cs="Calibri"/>
          <w:b/>
          <w:bCs/>
          <w:color w:val="000000"/>
          <w:sz w:val="24"/>
          <w:szCs w:val="24"/>
        </w:rPr>
        <w:t xml:space="preserve">Obserwacje koleżeńskie. </w:t>
      </w:r>
      <w:r w:rsidRPr="005926FE">
        <w:rPr>
          <w:rFonts w:cs="Calibri"/>
          <w:color w:val="000000"/>
          <w:sz w:val="24"/>
          <w:szCs w:val="24"/>
        </w:rPr>
        <w:t>Jest to taki rodzaj obserwacji, który służy poprawie jakości procesu uczenia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uczniów. Nauczyciele tworzą pary i wzajemnie obserwują swoje lekcje, po czym przekazują sobie nawzajem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 xml:space="preserve">uwagi dotyczące uczenia się, nauczania, reakcji na </w:t>
      </w:r>
      <w:r w:rsidR="0028554C">
        <w:rPr>
          <w:rFonts w:cs="Calibri"/>
          <w:color w:val="000000"/>
          <w:sz w:val="24"/>
          <w:szCs w:val="24"/>
        </w:rPr>
        <w:t>trudności w uczeniu się oraz na </w:t>
      </w:r>
      <w:r w:rsidRPr="005926FE">
        <w:rPr>
          <w:rFonts w:cs="Calibri"/>
          <w:color w:val="000000"/>
          <w:sz w:val="24"/>
          <w:szCs w:val="24"/>
        </w:rPr>
        <w:t>inne sprawy, jakie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dzieją się w klasie. Koleżeński charakter obserwacji ma tę zaletę, że toczą się one w atmosferze zaufania.</w:t>
      </w:r>
    </w:p>
    <w:p w:rsidR="000D4D4B" w:rsidRPr="005926F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Pr="005926FE">
        <w:rPr>
          <w:rFonts w:cs="Calibri"/>
          <w:b/>
          <w:bCs/>
          <w:color w:val="000000"/>
          <w:sz w:val="24"/>
          <w:szCs w:val="24"/>
        </w:rPr>
        <w:t xml:space="preserve">Action learning, czyli coaching zespołowy w praktyce. </w:t>
      </w:r>
      <w:r w:rsidRPr="005926FE">
        <w:rPr>
          <w:rFonts w:cs="Calibri"/>
          <w:color w:val="000000"/>
          <w:sz w:val="24"/>
          <w:szCs w:val="24"/>
        </w:rPr>
        <w:t>Action learning jest metodą pracy zespołowej,która służy rozwiązywaniu problemów, rozwijaniu kompetencji oraz wprowadzaniu innowacji. Metoda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ta stanowi doskonałe narzędzie otwartego dialogu</w:t>
      </w:r>
      <w:r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 xml:space="preserve"> i pracy zespołowej, rozwija zespoły w kierunku ciągłego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 xml:space="preserve">doskonalenia się i uczenia, </w:t>
      </w:r>
      <w:r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>a przez to jest wykorzystywana do transferu wiedzy, wartości i doświadczeń.</w:t>
      </w:r>
    </w:p>
    <w:p w:rsidR="000D4D4B" w:rsidRPr="005926F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Pr="005926FE">
        <w:rPr>
          <w:rFonts w:cs="Calibri"/>
          <w:b/>
          <w:bCs/>
          <w:color w:val="000000"/>
          <w:sz w:val="24"/>
          <w:szCs w:val="24"/>
        </w:rPr>
        <w:t xml:space="preserve">Open space, czyli metoda otwartej przestrzeni. </w:t>
      </w:r>
      <w:r w:rsidRPr="005926FE">
        <w:rPr>
          <w:rFonts w:cs="Calibri"/>
          <w:color w:val="000000"/>
          <w:sz w:val="24"/>
          <w:szCs w:val="24"/>
        </w:rPr>
        <w:t>Open space jest metodą, która umożliwia dużej grupie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osób dyskusje nad wybranymi problemami. Uczestnicy sami określają przedmiot rozmowy, może ona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dotyczyć na przykład wybranych, w wyniku diagnozy, obszarów pracy szkoły. To, na ile spotkanie będzie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owocne, jak wartościowe wnioski zostaną sformu</w:t>
      </w:r>
      <w:r w:rsidR="0028554C">
        <w:rPr>
          <w:rFonts w:cs="Calibri"/>
          <w:color w:val="000000"/>
          <w:sz w:val="24"/>
          <w:szCs w:val="24"/>
        </w:rPr>
        <w:t>łowane, zależy wyłącznie od </w:t>
      </w:r>
      <w:r w:rsidRPr="005926FE">
        <w:rPr>
          <w:rFonts w:cs="Calibri"/>
          <w:color w:val="000000"/>
          <w:sz w:val="24"/>
          <w:szCs w:val="24"/>
        </w:rPr>
        <w:t>zaangażowania uczestników.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Ważnym elementem w przygotowaniu się do pracy tą metodą jest zorganizowanie odpowiedniej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przestrzeni, w której odbędzie się dyskusja.</w:t>
      </w:r>
    </w:p>
    <w:p w:rsidR="000D4D4B" w:rsidRPr="005926FE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Pr="005926FE">
        <w:rPr>
          <w:rFonts w:cs="Calibri"/>
          <w:b/>
          <w:bCs/>
          <w:color w:val="000000"/>
          <w:sz w:val="24"/>
          <w:szCs w:val="24"/>
        </w:rPr>
        <w:t xml:space="preserve">Superwizja. </w:t>
      </w:r>
      <w:r w:rsidRPr="005926FE">
        <w:rPr>
          <w:rFonts w:cs="Calibri"/>
          <w:color w:val="000000"/>
          <w:sz w:val="24"/>
          <w:szCs w:val="24"/>
        </w:rPr>
        <w:t>Spotkanie superwizyjne to zaplanowany dwustronny proces, w którym człowiek rozwija swoje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umiejętności i osiąga określone kompetencje dzięki partnerskiej poradzie, pomocy</w:t>
      </w:r>
      <w:r w:rsidR="003E388F"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 xml:space="preserve"> i wsparciu. Mimo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że przedmiotem superwizji jest przeważnie praca zawodowa, to metoda ta nie jest konsultacją ani hospitacją.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Polega ona na wymianie myśli i uczuć pomiędzy osobą superwizującą i superwizowaną, a relacja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 xml:space="preserve">powstała między nimi </w:t>
      </w:r>
      <w:r>
        <w:rPr>
          <w:rFonts w:cs="Calibri"/>
          <w:color w:val="000000"/>
          <w:sz w:val="24"/>
          <w:szCs w:val="24"/>
        </w:rPr>
        <w:t>sprzyja wzajemnemu uczeniu się</w:t>
      </w:r>
      <w:r w:rsidRPr="005926FE">
        <w:rPr>
          <w:rFonts w:cs="Calibri"/>
          <w:color w:val="000000"/>
          <w:sz w:val="24"/>
          <w:szCs w:val="24"/>
        </w:rPr>
        <w:t>.</w:t>
      </w:r>
    </w:p>
    <w:p w:rsidR="003E388F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5926FE">
        <w:rPr>
          <w:rFonts w:cs="Calibri"/>
          <w:color w:val="000000"/>
          <w:sz w:val="24"/>
          <w:szCs w:val="24"/>
        </w:rPr>
        <w:t xml:space="preserve">• </w:t>
      </w:r>
      <w:r w:rsidR="003E388F">
        <w:rPr>
          <w:rFonts w:cs="Calibri"/>
          <w:b/>
          <w:bCs/>
          <w:color w:val="000000"/>
          <w:sz w:val="24"/>
          <w:szCs w:val="24"/>
        </w:rPr>
        <w:t>Mentoring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926FE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O mentoringu mówimy, gdy osoba bardziej doświadczona, która ma większą wiedzę, udziela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rad</w:t>
      </w:r>
      <w:r w:rsidR="00912ED4"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 xml:space="preserve"> i przyjmuje rolę wzoru do naśladowania. Mentor jest opiekunem z dużym doświadczeniem zawodowym.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 xml:space="preserve">Zna się bardzo dobrze na wykonywanej przez podopiecznego działalności </w:t>
      </w:r>
      <w:r w:rsidR="00912ED4">
        <w:rPr>
          <w:rFonts w:cs="Calibri"/>
          <w:color w:val="000000"/>
          <w:sz w:val="24"/>
          <w:szCs w:val="24"/>
        </w:rPr>
        <w:br/>
      </w:r>
      <w:r w:rsidRPr="005926FE">
        <w:rPr>
          <w:rFonts w:cs="Calibri"/>
          <w:color w:val="000000"/>
          <w:sz w:val="24"/>
          <w:szCs w:val="24"/>
        </w:rPr>
        <w:t>i wspomaga rozwój jego</w:t>
      </w:r>
      <w:r>
        <w:rPr>
          <w:rFonts w:cs="Calibri"/>
          <w:color w:val="000000"/>
          <w:sz w:val="24"/>
          <w:szCs w:val="24"/>
        </w:rPr>
        <w:t xml:space="preserve"> </w:t>
      </w:r>
      <w:r w:rsidRPr="005926FE">
        <w:rPr>
          <w:rFonts w:cs="Calibri"/>
          <w:color w:val="000000"/>
          <w:sz w:val="24"/>
          <w:szCs w:val="24"/>
        </w:rPr>
        <w:t>kompetencji.</w:t>
      </w:r>
    </w:p>
    <w:p w:rsidR="000D4D4B" w:rsidRDefault="000D4D4B" w:rsidP="000D4D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B7BAE">
        <w:rPr>
          <w:rFonts w:cs="Calibri"/>
          <w:sz w:val="24"/>
          <w:szCs w:val="24"/>
        </w:rPr>
        <w:t>Źró</w:t>
      </w:r>
      <w:r>
        <w:rPr>
          <w:rFonts w:cs="Calibri"/>
          <w:sz w:val="24"/>
          <w:szCs w:val="24"/>
        </w:rPr>
        <w:t>dła:</w:t>
      </w:r>
    </w:p>
    <w:p w:rsidR="000D4D4B" w:rsidRPr="000D4D4B" w:rsidRDefault="000D4D4B" w:rsidP="003E388F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sz w:val="24"/>
          <w:szCs w:val="24"/>
        </w:rPr>
      </w:pPr>
      <w:r w:rsidRPr="000D4D4B">
        <w:rPr>
          <w:rFonts w:cs="Calibri"/>
          <w:sz w:val="24"/>
          <w:szCs w:val="24"/>
        </w:rPr>
        <w:lastRenderedPageBreak/>
        <w:t>Założenia kompleksowego wspomagania szkół - Hajdukiewicz M., Wysocka</w:t>
      </w:r>
      <w:r w:rsidRPr="000D4D4B">
        <w:rPr>
          <w:rFonts w:cs="Calibri"/>
          <w:sz w:val="24"/>
          <w:szCs w:val="24"/>
        </w:rPr>
        <w:br/>
        <w:t xml:space="preserve"> J. (red.), Nauczyciel w szkole uczącej się. Informacje o nowym systemie wspomagania, Ośrodek Rozwoju Edukacji, Warszawa 2015., str. 6-10</w:t>
      </w:r>
    </w:p>
    <w:p w:rsidR="000D4D4B" w:rsidRPr="000D4D4B" w:rsidRDefault="00AE1495" w:rsidP="000D4D4B">
      <w:pPr>
        <w:pStyle w:val="Akapitzlist"/>
        <w:ind w:left="717"/>
        <w:jc w:val="both"/>
        <w:rPr>
          <w:rFonts w:cs="Calibri"/>
          <w:sz w:val="24"/>
          <w:szCs w:val="24"/>
        </w:rPr>
      </w:pPr>
      <w:hyperlink r:id="rId13" w:history="1">
        <w:r w:rsidR="000D4D4B" w:rsidRPr="000D4D4B">
          <w:rPr>
            <w:rStyle w:val="Hipercze"/>
            <w:rFonts w:cs="Calibri"/>
            <w:sz w:val="24"/>
            <w:szCs w:val="24"/>
          </w:rPr>
          <w:t>http://www.bc.ore.edu.pl/Content/775/Jak_wspomagac_prace_szkoly_Zeszyt_3.pdf</w:t>
        </w:r>
      </w:hyperlink>
      <w:r w:rsidR="000D4D4B" w:rsidRPr="000D4D4B">
        <w:rPr>
          <w:rFonts w:cs="Calibri"/>
          <w:sz w:val="24"/>
          <w:szCs w:val="24"/>
        </w:rPr>
        <w:t xml:space="preserve"> (materiały on - line, dostęp z dnia 10.01.2019 r.)</w:t>
      </w:r>
    </w:p>
    <w:p w:rsidR="000D4D4B" w:rsidRPr="003E388F" w:rsidRDefault="000D4D4B" w:rsidP="003E38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sz w:val="24"/>
          <w:szCs w:val="24"/>
        </w:rPr>
      </w:pPr>
      <w:r w:rsidRPr="000D4D4B">
        <w:rPr>
          <w:rFonts w:cs="Calibri"/>
          <w:sz w:val="24"/>
          <w:szCs w:val="24"/>
        </w:rPr>
        <w:t xml:space="preserve">Raport z pilotażowej diagnozy potrzeb rozwojowych szkół [online], Wszechnica Uniwersytetu Jagiellońskiego, Kraków 2011, [dostęp: 10 stycznia 2018 r.]. Dostępny </w:t>
      </w:r>
      <w:r w:rsidRPr="000D4D4B">
        <w:rPr>
          <w:rFonts w:cs="Calibri"/>
          <w:sz w:val="24"/>
          <w:szCs w:val="24"/>
        </w:rPr>
        <w:br/>
        <w:t>winternecie:</w:t>
      </w:r>
      <w:hyperlink r:id="rId14" w:history="1">
        <w:r w:rsidRPr="000D4D4B">
          <w:rPr>
            <w:rStyle w:val="Hipercze"/>
            <w:rFonts w:cs="Calibri"/>
            <w:sz w:val="24"/>
            <w:szCs w:val="24"/>
          </w:rPr>
          <w:t>http://doskonaleniewsieci.pl/Upload/Artykuly/0_4/Raport_pilotazowa%20diagnoza%20potrzeb%20rozwojowych%20</w:t>
        </w:r>
      </w:hyperlink>
      <w:r w:rsidRPr="000D4D4B">
        <w:rPr>
          <w:rFonts w:cs="Calibri"/>
          <w:sz w:val="24"/>
          <w:szCs w:val="24"/>
        </w:rPr>
        <w:t xml:space="preserve"> szkoly.pdf.</w:t>
      </w:r>
    </w:p>
    <w:p w:rsidR="003E388F" w:rsidRDefault="003E388F" w:rsidP="003E388F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cs="Calibri"/>
          <w:sz w:val="24"/>
          <w:szCs w:val="24"/>
        </w:rPr>
      </w:pPr>
    </w:p>
    <w:p w:rsidR="003E388F" w:rsidRDefault="003E388F" w:rsidP="003E388F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cs="Calibri"/>
          <w:b/>
          <w:sz w:val="24"/>
          <w:szCs w:val="24"/>
          <w:lang w:eastAsia="pl-PL"/>
        </w:rPr>
      </w:pPr>
      <w:r w:rsidRPr="003E388F">
        <w:rPr>
          <w:rFonts w:cs="Calibri"/>
          <w:b/>
          <w:sz w:val="24"/>
          <w:szCs w:val="24"/>
          <w:lang w:eastAsia="pl-PL"/>
        </w:rPr>
        <w:t>I.4 Propozycje metod i narzędzi przydatnych do ewaluacji procesu wspomagania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300F6">
        <w:rPr>
          <w:rFonts w:cs="Calibri"/>
          <w:sz w:val="24"/>
          <w:szCs w:val="24"/>
        </w:rPr>
        <w:t>Metody i techniki badawcze wykorzystywane w ewaluacji zależą od rodzaju badań, adresatów, miejsca, czasu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i dostępnych źródeł informacji.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300F6">
        <w:rPr>
          <w:rFonts w:cs="Calibri"/>
          <w:sz w:val="24"/>
          <w:szCs w:val="24"/>
        </w:rPr>
        <w:t>W procesie ewaluacji można stosować triangulację, czyli „zabieg metodologiczny polegają</w:t>
      </w:r>
      <w:r w:rsidR="0028554C">
        <w:rPr>
          <w:rFonts w:cs="Calibri"/>
          <w:sz w:val="24"/>
          <w:szCs w:val="24"/>
        </w:rPr>
        <w:t>cy na </w:t>
      </w:r>
      <w:r>
        <w:rPr>
          <w:rFonts w:cs="Calibri"/>
          <w:sz w:val="24"/>
          <w:szCs w:val="24"/>
        </w:rPr>
        <w:t>„</w:t>
      </w:r>
      <w:r w:rsidRPr="000300F6">
        <w:rPr>
          <w:rFonts w:cs="Calibri"/>
          <w:sz w:val="24"/>
          <w:szCs w:val="24"/>
        </w:rPr>
        <w:t>oświetlaniu</w:t>
      </w:r>
      <w:r>
        <w:rPr>
          <w:rFonts w:cs="Calibri"/>
          <w:sz w:val="24"/>
          <w:szCs w:val="24"/>
        </w:rPr>
        <w:t xml:space="preserve">” </w:t>
      </w:r>
      <w:r w:rsidRPr="000300F6">
        <w:rPr>
          <w:rFonts w:cs="Calibri"/>
          <w:sz w:val="24"/>
          <w:szCs w:val="24"/>
        </w:rPr>
        <w:t>przedmiotu badań z możliwie różnych stron i uwzględnianiu odmiennych punktów widzenia w celu ich wzajemnej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weryfikacji, dopełnienia, relatywizacji, ale i dookreślenia zapewnia wyższej jakości badania. Stosowanie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triangulacji umożliwia pełniejsze, wielostronne poznanie obiektu poddanego badaniu, ponieważ wiąże się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z ujmowaniem go z różnych perspektyw, w różnorodny sposób.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300F6">
        <w:rPr>
          <w:rFonts w:cs="Calibri"/>
          <w:sz w:val="24"/>
          <w:szCs w:val="24"/>
        </w:rPr>
        <w:t>W trakcie ewaluacji wspomagania dobrze jest zastosować metody, które zostaną odebrane przez placówkę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i pracujące w niej osoby jako adekwatne, celowe i naturalne, a zbieranie danych nie będzie przeszkadzać</w:t>
      </w:r>
      <w:r>
        <w:rPr>
          <w:rFonts w:cs="Calibri"/>
          <w:sz w:val="24"/>
          <w:szCs w:val="24"/>
        </w:rPr>
        <w:t xml:space="preserve"> </w:t>
      </w:r>
      <w:r w:rsidRPr="000300F6">
        <w:rPr>
          <w:rFonts w:cs="Calibri"/>
          <w:sz w:val="24"/>
          <w:szCs w:val="24"/>
        </w:rPr>
        <w:t>w codziennych obowiązka</w:t>
      </w:r>
      <w:r>
        <w:rPr>
          <w:rFonts w:cs="Calibri"/>
          <w:sz w:val="24"/>
          <w:szCs w:val="24"/>
        </w:rPr>
        <w:t>ch i zadaniach.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t>Metody ilościowe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t xml:space="preserve">Ankieta </w:t>
      </w:r>
      <w:r w:rsidRPr="000300F6">
        <w:rPr>
          <w:rFonts w:cs="Calibri"/>
          <w:color w:val="000000"/>
          <w:sz w:val="24"/>
          <w:szCs w:val="24"/>
        </w:rPr>
        <w:t xml:space="preserve">– bazuje na komunikacji pisemnej, jest jedną z najczęściej stosowanych technik 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>w diagnozie społecznej.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Służy do uzyskania informacji odnoszących się do problemów grupowych, zbiorowych, społecznych,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 xml:space="preserve">czyli do badania społecznych poglądów, sądów, ocen 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>i opinii drogą pisemnych odpowiedzi.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t xml:space="preserve">Obserwacja </w:t>
      </w:r>
      <w:r w:rsidRPr="000300F6">
        <w:rPr>
          <w:rFonts w:cs="Calibri"/>
          <w:color w:val="000000"/>
          <w:sz w:val="24"/>
          <w:szCs w:val="24"/>
        </w:rPr>
        <w:t>– działanie, które pozwala gromadzić informacje poprzez postrzeganie zachodzących procesów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w sposób zamierzony, prowadzone w naturalnych warunkach i środowisku.</w:t>
      </w:r>
    </w:p>
    <w:p w:rsidR="002650F4" w:rsidRDefault="002650F4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lastRenderedPageBreak/>
        <w:t>Metody jakościowe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t xml:space="preserve">Wywiad </w:t>
      </w:r>
      <w:r w:rsidRPr="000300F6">
        <w:rPr>
          <w:rFonts w:cs="Calibri"/>
          <w:color w:val="000000"/>
          <w:sz w:val="24"/>
          <w:szCs w:val="24"/>
        </w:rPr>
        <w:t>– bazuje na bezpośrednim kontakcie badacza z osobą badaną, jest techniką werbalną, której celem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jest, w oparciu o specjalnie opracowany kwestio</w:t>
      </w:r>
      <w:r w:rsidR="0028554C">
        <w:rPr>
          <w:rFonts w:cs="Calibri"/>
          <w:color w:val="000000"/>
          <w:sz w:val="24"/>
          <w:szCs w:val="24"/>
        </w:rPr>
        <w:t>nariusz, zebranie informacji od </w:t>
      </w:r>
      <w:r w:rsidRPr="000300F6">
        <w:rPr>
          <w:rFonts w:cs="Calibri"/>
          <w:color w:val="000000"/>
          <w:sz w:val="24"/>
          <w:szCs w:val="24"/>
        </w:rPr>
        <w:t>odpowiednio dobranych osób.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Metoda </w:t>
      </w:r>
      <w:r w:rsidRPr="000300F6">
        <w:rPr>
          <w:rFonts w:cs="Calibri"/>
          <w:b/>
          <w:bCs/>
          <w:color w:val="000000"/>
          <w:sz w:val="24"/>
          <w:szCs w:val="24"/>
        </w:rPr>
        <w:t xml:space="preserve">dyskusji grupowej </w:t>
      </w:r>
      <w:r w:rsidRPr="000300F6">
        <w:rPr>
          <w:rFonts w:cs="Calibri"/>
          <w:color w:val="000000"/>
          <w:sz w:val="24"/>
          <w:szCs w:val="24"/>
        </w:rPr>
        <w:t>jest pomocna do badania nieformalnych opinii grupowych. Celem jej może być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analiza poglądów dotyczących danej sytuacji oraz procesów negocjacyjnych. Dyskusje osób pochodzących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z jednego środowiska mogą pomóc w rozwiązaniu różnorodnych problemów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 xml:space="preserve"> i szukaniu rozwiązań.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b/>
          <w:bCs/>
          <w:color w:val="000000"/>
          <w:sz w:val="24"/>
          <w:szCs w:val="24"/>
        </w:rPr>
        <w:t xml:space="preserve">Analiza dokumentów </w:t>
      </w:r>
      <w:r w:rsidRPr="000300F6">
        <w:rPr>
          <w:rFonts w:cs="Calibri"/>
          <w:color w:val="000000"/>
          <w:sz w:val="24"/>
          <w:szCs w:val="24"/>
        </w:rPr>
        <w:t xml:space="preserve">zwana jest także analizą treści. Dokumenty wykorzystywane 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>w ewaluacji placówek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oświatowych to materiały pisane, statystyczne i obrazowe.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W trakcie ewaluacji można stosować również tzw. </w:t>
      </w:r>
      <w:r w:rsidRPr="000300F6">
        <w:rPr>
          <w:rFonts w:cs="Calibri"/>
          <w:b/>
          <w:bCs/>
          <w:color w:val="000000"/>
          <w:sz w:val="24"/>
          <w:szCs w:val="24"/>
        </w:rPr>
        <w:t>alternatywne metody</w:t>
      </w:r>
      <w:r w:rsidRPr="000300F6">
        <w:rPr>
          <w:rFonts w:cs="Calibri"/>
          <w:color w:val="000000"/>
          <w:sz w:val="24"/>
          <w:szCs w:val="24"/>
        </w:rPr>
        <w:t>. Mogą je wykorzystywać osoby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prowadzące szkolenia lub badania ewaluacyjne do podsumowania spotkań, warsztatów lub cyklu szkoleń,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poprzez zaangażowanie jak największej liczby osób. Są wśród nich na przykład takie metody, jak: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• </w:t>
      </w:r>
      <w:r w:rsidRPr="000300F6">
        <w:rPr>
          <w:rFonts w:cs="Calibri"/>
          <w:b/>
          <w:bCs/>
          <w:color w:val="000000"/>
          <w:sz w:val="24"/>
          <w:szCs w:val="24"/>
        </w:rPr>
        <w:t xml:space="preserve">książka raportowa </w:t>
      </w:r>
      <w:r w:rsidRPr="000300F6">
        <w:rPr>
          <w:rFonts w:cs="Calibri"/>
          <w:color w:val="000000"/>
          <w:sz w:val="24"/>
          <w:szCs w:val="24"/>
        </w:rPr>
        <w:t>– narzędzie badające racjonalne wykorzystanie czasu pracy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 xml:space="preserve"> i obowiązków. Osoby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zaangażowane w badanie zapisują przez tydzień, co robiły każdego dnia</w:t>
      </w:r>
      <w:r>
        <w:rPr>
          <w:rFonts w:cs="Calibri"/>
          <w:color w:val="000000"/>
          <w:sz w:val="24"/>
          <w:szCs w:val="24"/>
        </w:rPr>
        <w:br/>
      </w:r>
      <w:r w:rsidRPr="000300F6">
        <w:rPr>
          <w:rFonts w:cs="Calibri"/>
          <w:color w:val="000000"/>
          <w:sz w:val="24"/>
          <w:szCs w:val="24"/>
        </w:rPr>
        <w:t xml:space="preserve"> i w jakim czasie, a następnie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zestawia się ich zapisy. Na tej podstawie można przystąpić do analizy doskonalenia pracy szkoły;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• </w:t>
      </w:r>
      <w:r w:rsidRPr="000300F6">
        <w:rPr>
          <w:rFonts w:cs="Calibri"/>
          <w:b/>
          <w:bCs/>
          <w:color w:val="000000"/>
          <w:sz w:val="24"/>
          <w:szCs w:val="24"/>
        </w:rPr>
        <w:t xml:space="preserve">ustalanie priorytetów </w:t>
      </w:r>
      <w:r w:rsidRPr="000300F6">
        <w:rPr>
          <w:rFonts w:cs="Calibri"/>
          <w:color w:val="000000"/>
          <w:sz w:val="24"/>
          <w:szCs w:val="24"/>
        </w:rPr>
        <w:t>– badani otrzymują karty z wypisanymi stwierdzeniami, a ich zadaniem jest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nadać im odpowiednią kolejność, tzn. ustalić priorytety. Każdy ma prawo uzasadnić kolejność, jaką zaproponował.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Proces decyzyjny opiera się w znacznej mierze na dyskusji;</w:t>
      </w:r>
    </w:p>
    <w:p w:rsidR="003E388F" w:rsidRPr="000300F6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• </w:t>
      </w:r>
      <w:r w:rsidRPr="000300F6">
        <w:rPr>
          <w:rFonts w:cs="Calibri"/>
          <w:b/>
          <w:bCs/>
          <w:color w:val="000000"/>
          <w:sz w:val="24"/>
          <w:szCs w:val="24"/>
        </w:rPr>
        <w:t xml:space="preserve">młyńskie koło </w:t>
      </w:r>
      <w:r w:rsidRPr="000300F6">
        <w:rPr>
          <w:rFonts w:cs="Calibri"/>
          <w:color w:val="000000"/>
          <w:sz w:val="24"/>
          <w:szCs w:val="24"/>
        </w:rPr>
        <w:t>– prowadzący rysuje koło i na jego osiach umieszcza nazwy propozycji, które mają podlegać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ocenie. Metoda ta jest przydatna w celu uzyskania szybkiej odpowiedzi na pytania, które formy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współpracy są najciekawsze, co powinno być zmienione w danej szkole, aby poprawić jej jakość. Uczestnicy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spotkania zaznaczają na poszczególnych osiach koła swój wybór, np. przyklejając karteczki;</w:t>
      </w:r>
    </w:p>
    <w:p w:rsidR="003E388F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0300F6">
        <w:rPr>
          <w:rFonts w:cs="Calibri"/>
          <w:color w:val="000000"/>
          <w:sz w:val="24"/>
          <w:szCs w:val="24"/>
        </w:rPr>
        <w:t xml:space="preserve">• </w:t>
      </w:r>
      <w:r w:rsidRPr="000300F6">
        <w:rPr>
          <w:rFonts w:cs="Calibri"/>
          <w:b/>
          <w:bCs/>
          <w:color w:val="000000"/>
          <w:sz w:val="24"/>
          <w:szCs w:val="24"/>
        </w:rPr>
        <w:t xml:space="preserve">niedokończone zdania </w:t>
      </w:r>
      <w:r w:rsidRPr="000300F6">
        <w:rPr>
          <w:rFonts w:cs="Calibri"/>
          <w:color w:val="000000"/>
          <w:sz w:val="24"/>
          <w:szCs w:val="24"/>
        </w:rPr>
        <w:t>– uczestnicy siadają w kręgu. Moderator</w:t>
      </w:r>
      <w:r w:rsidR="0028554C">
        <w:rPr>
          <w:rFonts w:cs="Calibri"/>
          <w:color w:val="000000"/>
          <w:sz w:val="24"/>
          <w:szCs w:val="24"/>
        </w:rPr>
        <w:t xml:space="preserve"> wypowiada początek zdania, np. </w:t>
      </w:r>
      <w:r w:rsidRPr="000300F6">
        <w:rPr>
          <w:rFonts w:cs="Calibri"/>
          <w:color w:val="000000"/>
          <w:sz w:val="24"/>
          <w:szCs w:val="24"/>
        </w:rPr>
        <w:t>„Uważam,</w:t>
      </w:r>
      <w:r>
        <w:rPr>
          <w:rFonts w:cs="Calibri"/>
          <w:color w:val="000000"/>
          <w:sz w:val="24"/>
          <w:szCs w:val="24"/>
        </w:rPr>
        <w:t xml:space="preserve"> </w:t>
      </w:r>
      <w:r w:rsidRPr="000300F6">
        <w:rPr>
          <w:rFonts w:cs="Calibri"/>
          <w:color w:val="000000"/>
          <w:sz w:val="24"/>
          <w:szCs w:val="24"/>
        </w:rPr>
        <w:t>że dzisiejsze spotkanie...”, a osoby chętne kończą je według własnego uznania.</w:t>
      </w:r>
    </w:p>
    <w:p w:rsidR="003E388F" w:rsidRPr="00403301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u w:val="single"/>
        </w:rPr>
      </w:pPr>
      <w:r w:rsidRPr="00403301">
        <w:rPr>
          <w:rFonts w:cs="Calibri"/>
          <w:color w:val="000000"/>
          <w:sz w:val="24"/>
          <w:szCs w:val="24"/>
          <w:u w:val="single"/>
        </w:rPr>
        <w:t>Źródła:</w:t>
      </w:r>
    </w:p>
    <w:p w:rsidR="003E388F" w:rsidRPr="00994899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6"/>
          <w:sz w:val="24"/>
          <w:szCs w:val="24"/>
        </w:rPr>
      </w:pPr>
      <w:r w:rsidRPr="00994899">
        <w:rPr>
          <w:rFonts w:cs="Calibri"/>
          <w:spacing w:val="-6"/>
          <w:sz w:val="24"/>
          <w:szCs w:val="24"/>
        </w:rPr>
        <w:t xml:space="preserve">M. Guziuk-Tkacz, </w:t>
      </w:r>
      <w:r w:rsidRPr="00994899">
        <w:rPr>
          <w:rFonts w:cs="Calibri"/>
          <w:i/>
          <w:iCs/>
          <w:spacing w:val="-6"/>
          <w:sz w:val="24"/>
          <w:szCs w:val="24"/>
        </w:rPr>
        <w:t>Badania diagnostyczne w pedagogicei psychopedagogice</w:t>
      </w:r>
      <w:r w:rsidRPr="00994899">
        <w:rPr>
          <w:rFonts w:cs="Calibri"/>
          <w:spacing w:val="-6"/>
          <w:sz w:val="24"/>
          <w:szCs w:val="24"/>
        </w:rPr>
        <w:t>, Warszawa 2011, s.239-242.</w:t>
      </w:r>
    </w:p>
    <w:p w:rsidR="003E388F" w:rsidRPr="00403301" w:rsidRDefault="003E388F" w:rsidP="003E388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403301">
        <w:rPr>
          <w:rFonts w:cs="Calibri"/>
          <w:sz w:val="24"/>
          <w:szCs w:val="24"/>
        </w:rPr>
        <w:lastRenderedPageBreak/>
        <w:t xml:space="preserve"> Heinz-Herman Krüger, </w:t>
      </w:r>
      <w:r w:rsidRPr="00403301">
        <w:rPr>
          <w:rFonts w:cs="Calibri"/>
          <w:i/>
          <w:iCs/>
          <w:sz w:val="24"/>
          <w:szCs w:val="24"/>
        </w:rPr>
        <w:t>Metody badań w pedagogice</w:t>
      </w:r>
      <w:r w:rsidRPr="00403301">
        <w:rPr>
          <w:rFonts w:cs="Calibri"/>
          <w:sz w:val="24"/>
          <w:szCs w:val="24"/>
        </w:rPr>
        <w:t>, GWP, Gdańsk 2007, s. 164.</w:t>
      </w:r>
    </w:p>
    <w:p w:rsidR="003E388F" w:rsidRDefault="003E388F" w:rsidP="003E388F">
      <w:pPr>
        <w:spacing w:line="360" w:lineRule="auto"/>
        <w:jc w:val="both"/>
        <w:rPr>
          <w:rFonts w:cs="Calibri"/>
          <w:sz w:val="24"/>
          <w:szCs w:val="24"/>
        </w:rPr>
      </w:pPr>
      <w:r w:rsidRPr="00403301">
        <w:rPr>
          <w:rFonts w:cs="Calibri"/>
          <w:sz w:val="24"/>
          <w:szCs w:val="24"/>
        </w:rPr>
        <w:t>Założenia kompleksowego wspomagania szkół - Hajdukiewicz M., Wysocka</w:t>
      </w:r>
      <w:r w:rsidRPr="00403301">
        <w:rPr>
          <w:rFonts w:cs="Calibri"/>
          <w:sz w:val="24"/>
          <w:szCs w:val="24"/>
        </w:rPr>
        <w:br/>
        <w:t xml:space="preserve"> J. (red.), Nauczyciel w szkole uczącej się. Informacje o nowym systemie wspomagania, Ośrodek Rozwoju Edukacji, Warszawa 2015., str. 6-10</w:t>
      </w:r>
    </w:p>
    <w:p w:rsidR="00010F4C" w:rsidRPr="0028554C" w:rsidRDefault="00AE1495" w:rsidP="00826E4E">
      <w:pPr>
        <w:spacing w:line="360" w:lineRule="auto"/>
        <w:rPr>
          <w:rFonts w:cs="Calibri"/>
          <w:spacing w:val="4"/>
          <w:sz w:val="24"/>
          <w:szCs w:val="24"/>
        </w:rPr>
      </w:pPr>
      <w:hyperlink r:id="rId15" w:history="1">
        <w:r w:rsidR="003E388F" w:rsidRPr="0028554C">
          <w:rPr>
            <w:rStyle w:val="Hipercze"/>
            <w:rFonts w:cs="Calibri"/>
            <w:spacing w:val="4"/>
            <w:sz w:val="24"/>
            <w:szCs w:val="24"/>
          </w:rPr>
          <w:t>http://www.bc.ore.edu.pl/Content/775/Jak_wspomagac_prace_szkoly_Zeszyt_3.pdf</w:t>
        </w:r>
      </w:hyperlink>
      <w:r w:rsidR="003E388F" w:rsidRPr="0028554C">
        <w:rPr>
          <w:rFonts w:cs="Calibri"/>
          <w:spacing w:val="4"/>
        </w:rPr>
        <w:t xml:space="preserve"> (materiały</w:t>
      </w:r>
      <w:r w:rsidR="0028554C" w:rsidRPr="0028554C">
        <w:rPr>
          <w:rFonts w:cs="Calibri"/>
          <w:spacing w:val="4"/>
        </w:rPr>
        <w:t xml:space="preserve"> on-</w:t>
      </w:r>
      <w:r w:rsidR="003E388F" w:rsidRPr="0028554C">
        <w:rPr>
          <w:rFonts w:cs="Calibri"/>
          <w:spacing w:val="4"/>
        </w:rPr>
        <w:t>line, dostęp z dnia 10.01.2019 r.)</w:t>
      </w:r>
    </w:p>
    <w:p w:rsidR="006C6D00" w:rsidRPr="00D758F4" w:rsidRDefault="00826E4E" w:rsidP="0037229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I.5.</w:t>
      </w:r>
      <w:r w:rsidR="00010F4C">
        <w:rPr>
          <w:b/>
          <w:color w:val="auto"/>
          <w:sz w:val="22"/>
          <w:szCs w:val="22"/>
        </w:rPr>
        <w:t xml:space="preserve"> </w:t>
      </w:r>
      <w:r w:rsidR="006B3378">
        <w:rPr>
          <w:b/>
          <w:color w:val="auto"/>
          <w:sz w:val="22"/>
          <w:szCs w:val="22"/>
        </w:rPr>
        <w:t>Załącznik</w:t>
      </w:r>
      <w:r>
        <w:rPr>
          <w:b/>
          <w:color w:val="auto"/>
          <w:sz w:val="22"/>
          <w:szCs w:val="22"/>
        </w:rPr>
        <w:t xml:space="preserve"> do wykonania zadania</w:t>
      </w:r>
      <w:r w:rsidR="006B3378">
        <w:rPr>
          <w:b/>
          <w:color w:val="auto"/>
          <w:sz w:val="22"/>
          <w:szCs w:val="22"/>
        </w:rPr>
        <w:t xml:space="preserve"> </w:t>
      </w:r>
    </w:p>
    <w:p w:rsidR="006C6D00" w:rsidRPr="00D758F4" w:rsidRDefault="006C6D00" w:rsidP="00372290">
      <w:pPr>
        <w:pStyle w:val="Default"/>
        <w:spacing w:line="360" w:lineRule="auto"/>
        <w:jc w:val="both"/>
        <w:rPr>
          <w:rFonts w:ascii="Calibri" w:hAnsi="Calibri" w:cs="Calibri"/>
          <w:lang w:eastAsia="pl-PL"/>
        </w:rPr>
      </w:pPr>
      <w:r w:rsidRPr="00D758F4">
        <w:rPr>
          <w:rFonts w:ascii="Calibri" w:hAnsi="Calibri" w:cs="Calibri"/>
          <w:lang w:eastAsia="pl-PL"/>
        </w:rPr>
        <w:t xml:space="preserve">Przykładowa struktura opisu zaprojektowanego badania diagnostycznego szkoły </w:t>
      </w:r>
      <w:r w:rsidRPr="00D758F4">
        <w:rPr>
          <w:rFonts w:ascii="Calibri" w:hAnsi="Calibri" w:cs="Calibri"/>
          <w:lang w:eastAsia="pl-PL"/>
        </w:rPr>
        <w:br/>
        <w:t>w zakresie kompetencji uczenia się</w:t>
      </w:r>
      <w:r w:rsidR="00D758F4">
        <w:rPr>
          <w:rFonts w:ascii="Calibri" w:hAnsi="Calibri" w:cs="Calibri"/>
          <w:lang w:eastAsia="pl-PL"/>
        </w:rPr>
        <w:t>.</w:t>
      </w:r>
    </w:p>
    <w:p w:rsidR="00D758F4" w:rsidRDefault="00D758F4" w:rsidP="00D758F4">
      <w:pPr>
        <w:pStyle w:val="Akapitzlist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84"/>
        <w:jc w:val="both"/>
        <w:rPr>
          <w:i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551"/>
        <w:gridCol w:w="1809"/>
      </w:tblGrid>
      <w:tr w:rsidR="00D758F4" w:rsidTr="00F2111E">
        <w:tc>
          <w:tcPr>
            <w:tcW w:w="567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Przedmiot</w:t>
            </w:r>
            <w:r>
              <w:rPr>
                <w:iCs/>
                <w:color w:val="000000"/>
                <w:sz w:val="22"/>
                <w:szCs w:val="22"/>
              </w:rPr>
              <w:t>/cel</w:t>
            </w:r>
            <w:r w:rsidRPr="00DA143E">
              <w:rPr>
                <w:iCs/>
                <w:color w:val="000000"/>
                <w:sz w:val="22"/>
                <w:szCs w:val="22"/>
              </w:rPr>
              <w:t xml:space="preserve"> diagnozy</w:t>
            </w:r>
            <w:r w:rsidR="00994899">
              <w:rPr>
                <w:iCs/>
                <w:color w:val="000000"/>
                <w:sz w:val="22"/>
                <w:szCs w:val="22"/>
              </w:rPr>
              <w:t xml:space="preserve"> w zakresie kształtowania u </w:t>
            </w:r>
            <w:r>
              <w:rPr>
                <w:iCs/>
                <w:color w:val="000000"/>
                <w:sz w:val="22"/>
                <w:szCs w:val="22"/>
              </w:rPr>
              <w:t>uczniów kompetencji uczenia się</w:t>
            </w:r>
          </w:p>
        </w:tc>
        <w:tc>
          <w:tcPr>
            <w:tcW w:w="2835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Źródła informacji</w:t>
            </w:r>
            <w:r>
              <w:rPr>
                <w:iCs/>
                <w:color w:val="000000"/>
                <w:sz w:val="22"/>
                <w:szCs w:val="22"/>
              </w:rPr>
              <w:t xml:space="preserve"> świadczące o kształtowaniu kompetencji uczenia się</w:t>
            </w:r>
          </w:p>
        </w:tc>
        <w:tc>
          <w:tcPr>
            <w:tcW w:w="255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Metody/techniki badawcze</w:t>
            </w:r>
          </w:p>
        </w:tc>
        <w:tc>
          <w:tcPr>
            <w:tcW w:w="1809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Odpowiedzialni za realizację</w:t>
            </w:r>
          </w:p>
        </w:tc>
      </w:tr>
      <w:tr w:rsidR="00D758F4" w:rsidTr="00F2111E">
        <w:tc>
          <w:tcPr>
            <w:tcW w:w="567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58F4" w:rsidRPr="00D758F4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58F4" w:rsidRPr="00DA143E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</w:tcPr>
          <w:p w:rsidR="00D758F4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  <w:p w:rsidR="00D758F4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  <w:p w:rsidR="00D758F4" w:rsidRPr="00DA143E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758F4" w:rsidTr="00F2111E">
        <w:tc>
          <w:tcPr>
            <w:tcW w:w="567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A143E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58F4" w:rsidRPr="00DA143E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iCs/>
                <w:color w:val="000000"/>
                <w:sz w:val="22"/>
                <w:szCs w:val="22"/>
              </w:rPr>
            </w:pPr>
          </w:p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iCs/>
                <w:color w:val="000000"/>
                <w:sz w:val="22"/>
                <w:szCs w:val="22"/>
              </w:rPr>
            </w:pPr>
          </w:p>
          <w:p w:rsidR="00D758F4" w:rsidRPr="00DA143E" w:rsidRDefault="00D758F4" w:rsidP="00D758F4">
            <w:pPr>
              <w:pStyle w:val="Akapitzlist"/>
              <w:spacing w:after="0" w:line="240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</w:tcPr>
          <w:p w:rsidR="00D758F4" w:rsidRPr="00DA143E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758F4" w:rsidTr="00F2111E">
        <w:tc>
          <w:tcPr>
            <w:tcW w:w="567" w:type="dxa"/>
          </w:tcPr>
          <w:p w:rsidR="00D758F4" w:rsidRPr="00DA143E" w:rsidRDefault="00D758F4" w:rsidP="00D758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ind w:left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3.</w:t>
            </w:r>
          </w:p>
        </w:tc>
        <w:tc>
          <w:tcPr>
            <w:tcW w:w="170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</w:tcPr>
          <w:p w:rsidR="00D758F4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D758F4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D758F4" w:rsidRPr="00DA143E" w:rsidRDefault="00D758F4" w:rsidP="00F2111E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372290" w:rsidRDefault="00372290" w:rsidP="00372290">
      <w:pPr>
        <w:tabs>
          <w:tab w:val="left" w:pos="2820"/>
        </w:tabs>
        <w:jc w:val="both"/>
        <w:rPr>
          <w:rFonts w:ascii="Arial" w:hAnsi="Arial" w:cs="Arial"/>
          <w:b/>
          <w:sz w:val="24"/>
          <w:szCs w:val="24"/>
        </w:rPr>
      </w:pPr>
    </w:p>
    <w:p w:rsidR="00826E4E" w:rsidRPr="00826E4E" w:rsidRDefault="00826E4E" w:rsidP="0099489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26E4E">
        <w:rPr>
          <w:rFonts w:ascii="Arial" w:hAnsi="Arial" w:cs="Arial"/>
          <w:b/>
          <w:sz w:val="24"/>
          <w:szCs w:val="24"/>
          <w:lang w:eastAsia="pl-PL"/>
        </w:rPr>
        <w:t>I.6.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Ćwiczenie do wykonania </w:t>
      </w:r>
    </w:p>
    <w:p w:rsidR="00826E4E" w:rsidRDefault="00826E4E" w:rsidP="00826E4E">
      <w:pPr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OKREŚLENIE ZADAŃ UCZESTNIKÓW PROCESU WSPOMAGANIA PRACY SZKOŁY </w:t>
      </w:r>
      <w:r>
        <w:rPr>
          <w:rFonts w:cs="Calibri"/>
          <w:b/>
          <w:color w:val="000000"/>
          <w:sz w:val="24"/>
          <w:szCs w:val="24"/>
        </w:rPr>
        <w:br/>
        <w:t>NA POSZ</w:t>
      </w:r>
      <w:r w:rsidR="002650F4">
        <w:rPr>
          <w:rFonts w:cs="Calibri"/>
          <w:b/>
          <w:color w:val="000000"/>
          <w:sz w:val="24"/>
          <w:szCs w:val="24"/>
        </w:rPr>
        <w:t>C</w:t>
      </w:r>
      <w:r>
        <w:rPr>
          <w:rFonts w:cs="Calibri"/>
          <w:b/>
          <w:color w:val="000000"/>
          <w:sz w:val="24"/>
          <w:szCs w:val="24"/>
        </w:rPr>
        <w:t>ZEGÓLNYCH ETAPACH</w:t>
      </w:r>
    </w:p>
    <w:p w:rsidR="002650F4" w:rsidRDefault="002650F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28"/>
        <w:gridCol w:w="1928"/>
        <w:gridCol w:w="1928"/>
        <w:gridCol w:w="1995"/>
        <w:gridCol w:w="1943"/>
      </w:tblGrid>
      <w:tr w:rsidR="00826E4E" w:rsidTr="001C4277">
        <w:tc>
          <w:tcPr>
            <w:tcW w:w="1928" w:type="dxa"/>
            <w:shd w:val="clear" w:color="auto" w:fill="auto"/>
          </w:tcPr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826E4E" w:rsidRPr="00041A79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1928" w:type="dxa"/>
            <w:shd w:val="clear" w:color="auto" w:fill="auto"/>
          </w:tcPr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26E4E" w:rsidRPr="00041A79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1928" w:type="dxa"/>
            <w:shd w:val="clear" w:color="auto" w:fill="auto"/>
          </w:tcPr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SPECJALISTA</w:t>
            </w:r>
          </w:p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DO SPRAW WSPOMAGANIA</w:t>
            </w:r>
          </w:p>
          <w:p w:rsidR="00826E4E" w:rsidRPr="00041A79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26E4E" w:rsidRPr="00041A79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EKSPERCI MERYTORYCZNI</w:t>
            </w:r>
          </w:p>
        </w:tc>
        <w:tc>
          <w:tcPr>
            <w:tcW w:w="1943" w:type="dxa"/>
            <w:shd w:val="clear" w:color="auto" w:fill="auto"/>
          </w:tcPr>
          <w:p w:rsidR="00826E4E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26E4E" w:rsidRPr="00041A79" w:rsidRDefault="00826E4E" w:rsidP="001C427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INNI UCZESTNICY NP. RODZICE ….</w:t>
            </w:r>
          </w:p>
        </w:tc>
      </w:tr>
      <w:tr w:rsidR="00826E4E" w:rsidTr="001C4277">
        <w:tc>
          <w:tcPr>
            <w:tcW w:w="9722" w:type="dxa"/>
            <w:gridSpan w:val="5"/>
            <w:shd w:val="clear" w:color="auto" w:fill="auto"/>
          </w:tcPr>
          <w:p w:rsidR="00826E4E" w:rsidRDefault="00826E4E" w:rsidP="001C42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26E4E" w:rsidRDefault="00826E4E" w:rsidP="001C42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DIAGNOZA PRACY SZKOŁY</w:t>
            </w:r>
          </w:p>
          <w:p w:rsidR="00826E4E" w:rsidRPr="00041A79" w:rsidRDefault="00826E4E" w:rsidP="001C42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26E4E" w:rsidTr="001C4277"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6E4E" w:rsidRPr="00B56EFD" w:rsidRDefault="00826E4E" w:rsidP="001C4277">
            <w:pPr>
              <w:spacing w:after="0"/>
            </w:pPr>
          </w:p>
          <w:p w:rsidR="00826E4E" w:rsidRPr="008F6CE7" w:rsidRDefault="00826E4E" w:rsidP="001C427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:rsidR="00826E4E" w:rsidRDefault="00826E4E" w:rsidP="001C427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:rsidR="00826E4E" w:rsidRDefault="00826E4E" w:rsidP="001C427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:rsidR="00826E4E" w:rsidRDefault="00826E4E" w:rsidP="001C427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:rsidR="00826E4E" w:rsidRPr="008F6CE7" w:rsidRDefault="00826E4E" w:rsidP="001C427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26E4E" w:rsidTr="001C4277">
        <w:tc>
          <w:tcPr>
            <w:tcW w:w="9722" w:type="dxa"/>
            <w:gridSpan w:val="5"/>
            <w:shd w:val="clear" w:color="auto" w:fill="auto"/>
          </w:tcPr>
          <w:p w:rsidR="00826E4E" w:rsidRDefault="00826E4E" w:rsidP="001C4277">
            <w:pPr>
              <w:spacing w:after="0"/>
              <w:jc w:val="center"/>
              <w:rPr>
                <w:b/>
              </w:rPr>
            </w:pPr>
          </w:p>
          <w:p w:rsidR="00826E4E" w:rsidRDefault="00826E4E" w:rsidP="001C4277">
            <w:pPr>
              <w:spacing w:after="0"/>
              <w:jc w:val="center"/>
              <w:rPr>
                <w:b/>
              </w:rPr>
            </w:pPr>
            <w:r w:rsidRPr="00535E48">
              <w:rPr>
                <w:b/>
              </w:rPr>
              <w:t>PLANOWANIE PROCESU WSPOMAGANIA</w:t>
            </w:r>
          </w:p>
          <w:p w:rsidR="00826E4E" w:rsidRPr="00535E48" w:rsidRDefault="00826E4E" w:rsidP="001C4277">
            <w:pPr>
              <w:spacing w:after="0"/>
              <w:jc w:val="center"/>
              <w:rPr>
                <w:b/>
              </w:rPr>
            </w:pPr>
          </w:p>
        </w:tc>
      </w:tr>
      <w:tr w:rsidR="00826E4E" w:rsidTr="001C4277"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Pr="00B56EFD" w:rsidRDefault="00826E4E" w:rsidP="001C4277">
            <w:pPr>
              <w:spacing w:after="0"/>
            </w:pPr>
          </w:p>
        </w:tc>
      </w:tr>
      <w:tr w:rsidR="00826E4E" w:rsidTr="001C4277">
        <w:tc>
          <w:tcPr>
            <w:tcW w:w="9722" w:type="dxa"/>
            <w:gridSpan w:val="5"/>
            <w:shd w:val="clear" w:color="auto" w:fill="auto"/>
          </w:tcPr>
          <w:p w:rsidR="00826E4E" w:rsidRDefault="00826E4E" w:rsidP="001C4277">
            <w:pPr>
              <w:spacing w:after="0"/>
              <w:jc w:val="center"/>
              <w:rPr>
                <w:b/>
              </w:rPr>
            </w:pPr>
          </w:p>
          <w:p w:rsidR="00826E4E" w:rsidRDefault="00826E4E" w:rsidP="001C4277">
            <w:pPr>
              <w:spacing w:after="0"/>
              <w:jc w:val="center"/>
              <w:rPr>
                <w:b/>
              </w:rPr>
            </w:pPr>
            <w:r w:rsidRPr="00535E48">
              <w:rPr>
                <w:b/>
              </w:rPr>
              <w:t>MONITOROWANIE PROCESU WSPOMAGANIA</w:t>
            </w:r>
          </w:p>
          <w:p w:rsidR="00826E4E" w:rsidRPr="00535E48" w:rsidRDefault="00826E4E" w:rsidP="001C4277">
            <w:pPr>
              <w:spacing w:after="0"/>
              <w:jc w:val="center"/>
              <w:rPr>
                <w:b/>
              </w:rPr>
            </w:pPr>
          </w:p>
        </w:tc>
      </w:tr>
      <w:tr w:rsidR="00826E4E" w:rsidTr="001C4277"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Pr="00B56EFD" w:rsidRDefault="00826E4E" w:rsidP="001C4277">
            <w:pPr>
              <w:spacing w:after="0"/>
            </w:pPr>
          </w:p>
        </w:tc>
      </w:tr>
      <w:tr w:rsidR="00826E4E" w:rsidTr="001C4277">
        <w:tc>
          <w:tcPr>
            <w:tcW w:w="9722" w:type="dxa"/>
            <w:gridSpan w:val="5"/>
            <w:shd w:val="clear" w:color="auto" w:fill="auto"/>
          </w:tcPr>
          <w:p w:rsidR="00826E4E" w:rsidRDefault="00826E4E" w:rsidP="001C4277">
            <w:pPr>
              <w:spacing w:after="0"/>
              <w:jc w:val="center"/>
              <w:rPr>
                <w:b/>
              </w:rPr>
            </w:pPr>
          </w:p>
          <w:p w:rsidR="00826E4E" w:rsidRDefault="00826E4E" w:rsidP="001C4277">
            <w:pPr>
              <w:spacing w:after="0"/>
              <w:jc w:val="center"/>
              <w:rPr>
                <w:b/>
              </w:rPr>
            </w:pPr>
            <w:r w:rsidRPr="00535E48">
              <w:rPr>
                <w:b/>
              </w:rPr>
              <w:t>EWALUACJA PROCESU WSPOMAGANIA</w:t>
            </w:r>
          </w:p>
          <w:p w:rsidR="00826E4E" w:rsidRPr="00535E48" w:rsidRDefault="00826E4E" w:rsidP="001C4277">
            <w:pPr>
              <w:spacing w:after="0"/>
              <w:jc w:val="center"/>
              <w:rPr>
                <w:b/>
              </w:rPr>
            </w:pPr>
          </w:p>
        </w:tc>
      </w:tr>
      <w:tr w:rsidR="00826E4E" w:rsidTr="001C4277"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26E4E" w:rsidRPr="008F6CE7" w:rsidRDefault="00826E4E" w:rsidP="001C42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Default="00826E4E" w:rsidP="001C4277">
            <w:pPr>
              <w:spacing w:after="0"/>
            </w:pPr>
          </w:p>
          <w:p w:rsidR="00826E4E" w:rsidRPr="00B56EFD" w:rsidRDefault="00826E4E" w:rsidP="001C4277">
            <w:pPr>
              <w:spacing w:after="0"/>
            </w:pPr>
          </w:p>
        </w:tc>
      </w:tr>
    </w:tbl>
    <w:p w:rsidR="002650F4" w:rsidRDefault="002650F4" w:rsidP="00826E4E">
      <w:pPr>
        <w:tabs>
          <w:tab w:val="left" w:pos="2820"/>
        </w:tabs>
        <w:spacing w:line="360" w:lineRule="auto"/>
        <w:rPr>
          <w:rFonts w:cs="Calibri"/>
          <w:b/>
          <w:sz w:val="24"/>
          <w:szCs w:val="24"/>
        </w:rPr>
      </w:pPr>
    </w:p>
    <w:p w:rsidR="002650F4" w:rsidRDefault="002650F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6B3378" w:rsidRPr="00C1698A" w:rsidRDefault="005A57B6" w:rsidP="00372290">
      <w:pPr>
        <w:tabs>
          <w:tab w:val="left" w:pos="28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 F</w:t>
      </w:r>
      <w:r w:rsidR="006B3378">
        <w:rPr>
          <w:rFonts w:ascii="Arial" w:hAnsi="Arial" w:cs="Arial"/>
          <w:b/>
          <w:sz w:val="24"/>
          <w:szCs w:val="24"/>
        </w:rPr>
        <w:t>ilmy edu</w:t>
      </w:r>
      <w:r w:rsidR="00826E4E">
        <w:rPr>
          <w:rFonts w:ascii="Arial" w:hAnsi="Arial" w:cs="Arial"/>
          <w:b/>
          <w:sz w:val="24"/>
          <w:szCs w:val="24"/>
        </w:rPr>
        <w:t xml:space="preserve">kacyjne do obejrzenia i analizy </w:t>
      </w:r>
    </w:p>
    <w:p w:rsidR="00CD0A04" w:rsidRPr="00C1698A" w:rsidRDefault="00A15055" w:rsidP="00C1698A">
      <w:pPr>
        <w:tabs>
          <w:tab w:val="left" w:pos="6600"/>
        </w:tabs>
        <w:spacing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IV</w:t>
      </w:r>
      <w:r w:rsidR="00CD0A04" w:rsidRPr="00C1698A">
        <w:rPr>
          <w:rFonts w:cs="Calibri"/>
          <w:b/>
          <w:sz w:val="24"/>
          <w:szCs w:val="24"/>
        </w:rPr>
        <w:t>.1.</w:t>
      </w:r>
      <w:r w:rsidR="00CD0A04" w:rsidRPr="00C1698A">
        <w:rPr>
          <w:rFonts w:cs="Calibri"/>
          <w:b/>
          <w:color w:val="FF0000"/>
          <w:sz w:val="24"/>
          <w:szCs w:val="24"/>
        </w:rPr>
        <w:t xml:space="preserve"> </w:t>
      </w:r>
      <w:r w:rsidR="00CD0A04" w:rsidRPr="00C1698A">
        <w:rPr>
          <w:rFonts w:cs="Calibri"/>
          <w:b/>
          <w:sz w:val="24"/>
          <w:szCs w:val="24"/>
          <w:lang w:eastAsia="pl-PL"/>
        </w:rPr>
        <w:t>Materiał do analizy dla uczestników</w:t>
      </w:r>
      <w:r w:rsidR="006B3378">
        <w:rPr>
          <w:rFonts w:cs="Calibri"/>
          <w:b/>
          <w:sz w:val="24"/>
          <w:szCs w:val="24"/>
          <w:lang w:eastAsia="pl-PL"/>
        </w:rPr>
        <w:t xml:space="preserve"> </w:t>
      </w:r>
    </w:p>
    <w:p w:rsidR="00CD0A04" w:rsidRPr="00C1698A" w:rsidRDefault="00CD0A04" w:rsidP="00C1698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Umiejętność uczenia się oraz nauczania w zapisach podstawy programowej dla I etapu edukacyjnego </w:t>
      </w:r>
    </w:p>
    <w:p w:rsidR="00C1698A" w:rsidRDefault="00CD0A04" w:rsidP="00C1698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Wiadomości i umiejętności, które uczeń zdobywa w szkole podstawowej, opisane są w podstawie programowej zgodnie z ideą europejskich ram kwalifikacji. </w:t>
      </w:r>
    </w:p>
    <w:p w:rsidR="00CD0A04" w:rsidRPr="00C1698A" w:rsidRDefault="00CD0A04" w:rsidP="00C1698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W podstawie programowej kształcenia ogólnego dla I etapu edukacyjnego wskazano czynniki, wśród których ważne dla kształtowania umiejętności uczenia się są: </w:t>
      </w:r>
    </w:p>
    <w:p w:rsidR="00CD0A04" w:rsidRPr="00C1698A" w:rsidRDefault="00CD0A04" w:rsidP="00C1698A">
      <w:pPr>
        <w:pStyle w:val="Default"/>
        <w:numPr>
          <w:ilvl w:val="0"/>
          <w:numId w:val="7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potrzeba i umiejętność </w:t>
      </w:r>
      <w:r w:rsidRPr="00C1698A">
        <w:rPr>
          <w:rFonts w:ascii="Calibri" w:hAnsi="Calibri" w:cs="Calibri"/>
          <w:b/>
          <w:bCs/>
        </w:rPr>
        <w:t>samodzielnego, refleksyjnego, logicznego, krytycznego</w:t>
      </w:r>
      <w:r w:rsidR="00C1698A">
        <w:rPr>
          <w:rFonts w:ascii="Calibri" w:hAnsi="Calibri" w:cs="Calibri"/>
          <w:b/>
          <w:bCs/>
        </w:rPr>
        <w:br/>
      </w:r>
      <w:r w:rsidRPr="00C1698A">
        <w:rPr>
          <w:rFonts w:ascii="Calibri" w:hAnsi="Calibri" w:cs="Calibri"/>
          <w:b/>
          <w:bCs/>
        </w:rPr>
        <w:t xml:space="preserve"> i twórczego myślenia</w:t>
      </w:r>
      <w:r w:rsidRPr="00C1698A">
        <w:rPr>
          <w:rFonts w:ascii="Calibri" w:hAnsi="Calibri" w:cs="Calibri"/>
        </w:rPr>
        <w:t xml:space="preserve">; </w:t>
      </w:r>
    </w:p>
    <w:p w:rsidR="00CD0A04" w:rsidRPr="00C1698A" w:rsidRDefault="00CD0A04" w:rsidP="00C1698A">
      <w:pPr>
        <w:pStyle w:val="Default"/>
        <w:numPr>
          <w:ilvl w:val="0"/>
          <w:numId w:val="7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poprawne posługiwanie się językiem polskim </w:t>
      </w:r>
      <w:r w:rsidRPr="00C1698A">
        <w:rPr>
          <w:rFonts w:ascii="Calibri" w:hAnsi="Calibri" w:cs="Calibri"/>
        </w:rPr>
        <w:t>w</w:t>
      </w:r>
      <w:r w:rsidR="0028554C">
        <w:rPr>
          <w:rFonts w:ascii="Calibri" w:hAnsi="Calibri" w:cs="Calibri"/>
        </w:rPr>
        <w:t xml:space="preserve"> mowie i piśmie, pozwalające na </w:t>
      </w:r>
      <w:r w:rsidRPr="00C1698A">
        <w:rPr>
          <w:rFonts w:ascii="Calibri" w:hAnsi="Calibri" w:cs="Calibri"/>
        </w:rPr>
        <w:t xml:space="preserve">samodzielną aktywność, komunikację i efektywną naukę; </w:t>
      </w:r>
    </w:p>
    <w:p w:rsidR="00CD0A04" w:rsidRPr="00C1698A" w:rsidRDefault="00CD0A04" w:rsidP="00C1698A">
      <w:pPr>
        <w:pStyle w:val="Default"/>
        <w:numPr>
          <w:ilvl w:val="0"/>
          <w:numId w:val="6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czytanie na poziomie umożliwiającym samodzielne korzystanie z tej umiejętności </w:t>
      </w:r>
      <w:r w:rsidR="00C1698A">
        <w:rPr>
          <w:rFonts w:ascii="Calibri" w:hAnsi="Calibri" w:cs="Calibri"/>
          <w:b/>
          <w:bCs/>
        </w:rPr>
        <w:br/>
      </w:r>
      <w:r w:rsidRPr="00C1698A">
        <w:rPr>
          <w:rFonts w:ascii="Calibri" w:hAnsi="Calibri" w:cs="Calibri"/>
        </w:rPr>
        <w:t xml:space="preserve">w różnych sytuacjach życiowych, w tym kontynuowanie nauki na kolejnym etapie edukacyjnym i rozwijanie swoich zainteresowań; </w:t>
      </w:r>
    </w:p>
    <w:p w:rsidR="00CD0A04" w:rsidRPr="00C1698A" w:rsidRDefault="00CD0A04" w:rsidP="00C1698A">
      <w:pPr>
        <w:pStyle w:val="Default"/>
        <w:numPr>
          <w:ilvl w:val="0"/>
          <w:numId w:val="6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umiejętność </w:t>
      </w:r>
      <w:r w:rsidRPr="00C1698A">
        <w:rPr>
          <w:rFonts w:ascii="Calibri" w:hAnsi="Calibri" w:cs="Calibri"/>
          <w:b/>
          <w:bCs/>
        </w:rPr>
        <w:t xml:space="preserve">stawiania pytań, dostrzegania problemów, zbierania informacji </w:t>
      </w:r>
      <w:r w:rsidRPr="00C1698A">
        <w:rPr>
          <w:rFonts w:ascii="Calibri" w:hAnsi="Calibri" w:cs="Calibri"/>
        </w:rPr>
        <w:t xml:space="preserve">potrzebnych do ich rozwiązania, planowania i organizacji działania, a także rozwiązywania problemów; </w:t>
      </w:r>
    </w:p>
    <w:p w:rsidR="00CD0A04" w:rsidRPr="00C1698A" w:rsidRDefault="00CD0A04" w:rsidP="00C1698A">
      <w:pPr>
        <w:pStyle w:val="Default"/>
        <w:numPr>
          <w:ilvl w:val="0"/>
          <w:numId w:val="6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zdolność </w:t>
      </w:r>
      <w:r w:rsidRPr="00C1698A">
        <w:rPr>
          <w:rFonts w:ascii="Calibri" w:hAnsi="Calibri" w:cs="Calibri"/>
          <w:b/>
          <w:bCs/>
        </w:rPr>
        <w:t>obserwacji faktów, zjawisk przyrodniczych, społecznych i gospodarczych</w:t>
      </w:r>
      <w:r w:rsidRPr="00C1698A">
        <w:rPr>
          <w:rFonts w:ascii="Calibri" w:hAnsi="Calibri" w:cs="Calibri"/>
        </w:rPr>
        <w:t xml:space="preserve">, wykonywania eksperymentów i doświadczeń oraz formułowania wniosków i spostrzeżeń; </w:t>
      </w:r>
    </w:p>
    <w:p w:rsidR="00CD0A04" w:rsidRPr="00C1698A" w:rsidRDefault="00CD0A04" w:rsidP="00C1698A">
      <w:pPr>
        <w:pStyle w:val="Default"/>
        <w:numPr>
          <w:ilvl w:val="0"/>
          <w:numId w:val="6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rozumienie zależności </w:t>
      </w:r>
      <w:r w:rsidRPr="00C1698A">
        <w:rPr>
          <w:rFonts w:ascii="Calibri" w:hAnsi="Calibri" w:cs="Calibri"/>
        </w:rPr>
        <w:t xml:space="preserve">między składnikami środowiska przyrodniczego; </w:t>
      </w:r>
    </w:p>
    <w:p w:rsidR="00CD0A04" w:rsidRPr="00C1698A" w:rsidRDefault="00CD0A04" w:rsidP="00C1698A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>samodzielna eksploracja świata</w:t>
      </w:r>
      <w:r w:rsidRPr="00C1698A">
        <w:rPr>
          <w:rFonts w:ascii="Calibri" w:hAnsi="Calibri" w:cs="Calibri"/>
        </w:rPr>
        <w:t xml:space="preserve">, rozwiązywanie problemów i stosowanie nabytych umiejętności w nowych sytuacjach życiowych.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Do kształtowania umiejętności uczenia się odnoszą się również </w:t>
      </w:r>
      <w:r w:rsidRPr="00C1698A">
        <w:rPr>
          <w:rFonts w:ascii="Calibri" w:hAnsi="Calibri" w:cs="Calibri"/>
          <w:b/>
          <w:bCs/>
        </w:rPr>
        <w:t xml:space="preserve">zadania szkoły </w:t>
      </w:r>
      <w:r w:rsidRPr="00C1698A">
        <w:rPr>
          <w:rFonts w:ascii="Calibri" w:hAnsi="Calibri" w:cs="Calibri"/>
        </w:rPr>
        <w:t xml:space="preserve">w edukacji wczesnoszkolnej: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after="177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wspieranie </w:t>
      </w:r>
      <w:r w:rsidRPr="00C1698A">
        <w:rPr>
          <w:rFonts w:ascii="Calibri" w:hAnsi="Calibri" w:cs="Calibri"/>
          <w:b/>
          <w:bCs/>
        </w:rPr>
        <w:t xml:space="preserve">wielokierunkowej aktywności </w:t>
      </w:r>
      <w:r w:rsidRPr="00C1698A">
        <w:rPr>
          <w:rFonts w:ascii="Calibri" w:hAnsi="Calibri" w:cs="Calibri"/>
        </w:rPr>
        <w:t xml:space="preserve">dziecka przez organizowanie sytuacji edukacyjnych umożliwiających eksperymentowanie i nabywanie doświadczeń oraz </w:t>
      </w:r>
      <w:r w:rsidRPr="00C1698A">
        <w:rPr>
          <w:rFonts w:ascii="Calibri" w:hAnsi="Calibri" w:cs="Calibri"/>
        </w:rPr>
        <w:lastRenderedPageBreak/>
        <w:t xml:space="preserve">poznawanie polisensoryczne, stymulujących jego rozwój we wszystkich obszarach: fizycznym, emocjonalnym, społecznym i poznawczym;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after="177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wspomaganie aktywności dziecka kształtującej umiejętność </w:t>
      </w:r>
      <w:r w:rsidRPr="00C1698A">
        <w:rPr>
          <w:rFonts w:ascii="Calibri" w:hAnsi="Calibri" w:cs="Calibri"/>
          <w:b/>
          <w:bCs/>
        </w:rPr>
        <w:t>korzystania z rozwijających się umysłowych procesów poznawczych</w:t>
      </w:r>
      <w:r w:rsidRPr="00C1698A">
        <w:rPr>
          <w:rFonts w:ascii="Calibri" w:hAnsi="Calibri" w:cs="Calibri"/>
        </w:rPr>
        <w:t xml:space="preserve">, niezbędnych do tworzenia własnych wzorów zabawy, nauki i odpoczynku;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after="177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stymulowanie </w:t>
      </w:r>
      <w:r w:rsidRPr="00C1698A">
        <w:rPr>
          <w:rFonts w:ascii="Calibri" w:hAnsi="Calibri" w:cs="Calibri"/>
          <w:b/>
          <w:bCs/>
        </w:rPr>
        <w:t xml:space="preserve">rozwoju mechanizmów uczenia się </w:t>
      </w:r>
      <w:r w:rsidRPr="00C1698A">
        <w:rPr>
          <w:rFonts w:ascii="Calibri" w:hAnsi="Calibri" w:cs="Calibri"/>
        </w:rPr>
        <w:t xml:space="preserve">dziecka prowadzące do osiągnięcia przez nie kompetencji samodzielnego uczenia się;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after="177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organizacja </w:t>
      </w:r>
      <w:r w:rsidRPr="00C1698A">
        <w:rPr>
          <w:rFonts w:ascii="Calibri" w:hAnsi="Calibri" w:cs="Calibri"/>
          <w:b/>
          <w:bCs/>
        </w:rPr>
        <w:t>przestrzeni edukacyjnej</w:t>
      </w:r>
      <w:r w:rsidRPr="00C1698A">
        <w:rPr>
          <w:rFonts w:ascii="Calibri" w:hAnsi="Calibri" w:cs="Calibri"/>
        </w:rPr>
        <w:t xml:space="preserve">: </w:t>
      </w:r>
    </w:p>
    <w:p w:rsidR="00C1698A" w:rsidRDefault="00C1698A" w:rsidP="00C1698A">
      <w:pPr>
        <w:pStyle w:val="Default"/>
        <w:spacing w:after="177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CD0A04" w:rsidRPr="00C1698A">
        <w:rPr>
          <w:rFonts w:ascii="Calibri" w:hAnsi="Calibri" w:cs="Calibri"/>
        </w:rPr>
        <w:t xml:space="preserve">ergonomicznej, zapewniającej bezpieczeństwo oraz możliwość osiągania celów edukacyjnych i wychowawczych; </w:t>
      </w:r>
    </w:p>
    <w:p w:rsidR="00CD0A04" w:rsidRPr="00C1698A" w:rsidRDefault="00C1698A" w:rsidP="00C1698A">
      <w:pPr>
        <w:pStyle w:val="Default"/>
        <w:spacing w:after="177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D0A04" w:rsidRPr="00C1698A">
        <w:rPr>
          <w:rFonts w:ascii="Calibri" w:hAnsi="Calibri" w:cs="Calibri"/>
        </w:rPr>
        <w:t xml:space="preserve">umożliwiającej aktywność ruchową i poznawczą dzieci, nabywanie umiejętności społecznych, właściwy rozwój emocjonalny oraz zapewniającej poczucie bezpieczeństwa; </w:t>
      </w:r>
    </w:p>
    <w:p w:rsidR="00CD0A04" w:rsidRPr="00C1698A" w:rsidRDefault="00CD0A04" w:rsidP="00C1698A">
      <w:pPr>
        <w:pStyle w:val="Default"/>
        <w:numPr>
          <w:ilvl w:val="0"/>
          <w:numId w:val="4"/>
        </w:numPr>
        <w:spacing w:after="177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>organizacja zajęć</w:t>
      </w:r>
      <w:r w:rsidRPr="00C1698A">
        <w:rPr>
          <w:rFonts w:ascii="Calibri" w:hAnsi="Calibri" w:cs="Calibri"/>
        </w:rPr>
        <w:t xml:space="preserve">: </w:t>
      </w:r>
    </w:p>
    <w:p w:rsidR="00C1698A" w:rsidRDefault="00C1698A" w:rsidP="00C1698A">
      <w:pPr>
        <w:pStyle w:val="Default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D0A04" w:rsidRPr="00C1698A">
        <w:rPr>
          <w:rFonts w:ascii="Calibri" w:hAnsi="Calibri" w:cs="Calibri"/>
        </w:rPr>
        <w:t>dostosowanych do intelektualnych potrzeb i oczekiwań rozwojowych dzieci, wywołujących zaciekawienie, zdumienie i radość odkrywania wiedzy, prowadzących do rozumienia emocji, uczuć własnych i innych osób, sprzyjających utrzymaniu zdrowia psychicznego, fizycznego</w:t>
      </w:r>
      <w:r>
        <w:rPr>
          <w:rFonts w:ascii="Calibri" w:hAnsi="Calibri" w:cs="Calibri"/>
        </w:rPr>
        <w:br/>
      </w:r>
      <w:r w:rsidR="00CD0A04" w:rsidRPr="00C1698A">
        <w:rPr>
          <w:rFonts w:ascii="Calibri" w:hAnsi="Calibri" w:cs="Calibri"/>
        </w:rPr>
        <w:t xml:space="preserve"> i społecznego (szeroko rozumianej edukacji zdrowotnej</w:t>
      </w:r>
      <w:r>
        <w:rPr>
          <w:rFonts w:ascii="Calibri" w:hAnsi="Calibri" w:cs="Calibri"/>
        </w:rPr>
        <w:t>);</w:t>
      </w:r>
      <w:r w:rsidR="00CD0A04" w:rsidRPr="00C1698A">
        <w:rPr>
          <w:rFonts w:ascii="Calibri" w:hAnsi="Calibri" w:cs="Calibri"/>
        </w:rPr>
        <w:t xml:space="preserve"> </w:t>
      </w:r>
    </w:p>
    <w:p w:rsidR="00CD0A04" w:rsidRPr="00C1698A" w:rsidRDefault="00C1698A" w:rsidP="00C1698A">
      <w:pPr>
        <w:pStyle w:val="Default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D0A04" w:rsidRPr="00C1698A">
        <w:rPr>
          <w:rFonts w:ascii="Calibri" w:hAnsi="Calibri" w:cs="Calibri"/>
        </w:rPr>
        <w:t xml:space="preserve">umożliwiających nabywanie doświadczeń przez zabawę, wykonywanie eksperymentów naukowych, eksplorację, przeprowadzanie badań, rozwiązywanie problemów w zakresie adekwatnym do możliwości i potrzeb rozwojowych na danym etapie oraz z uwzględnieniem indywidualnych możliwości każdego dziecka. </w:t>
      </w:r>
    </w:p>
    <w:p w:rsidR="002650F4" w:rsidRDefault="002650F4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</w:rPr>
        <w:br w:type="page"/>
      </w:r>
    </w:p>
    <w:p w:rsidR="00CD0A04" w:rsidRPr="001B01AA" w:rsidRDefault="00A15055" w:rsidP="00C1698A">
      <w:pPr>
        <w:tabs>
          <w:tab w:val="left" w:pos="6600"/>
        </w:tabs>
        <w:spacing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lastRenderedPageBreak/>
        <w:t>IV</w:t>
      </w:r>
      <w:r w:rsidR="00CD0A04" w:rsidRPr="001B01AA">
        <w:rPr>
          <w:rFonts w:cs="Calibri"/>
          <w:b/>
          <w:sz w:val="24"/>
          <w:szCs w:val="24"/>
        </w:rPr>
        <w:t xml:space="preserve">.2. </w:t>
      </w:r>
      <w:r w:rsidR="00CD0A04" w:rsidRPr="001B01AA">
        <w:rPr>
          <w:rFonts w:cs="Calibri"/>
          <w:b/>
          <w:sz w:val="24"/>
          <w:szCs w:val="24"/>
          <w:lang w:eastAsia="pl-PL"/>
        </w:rPr>
        <w:t>. Materiał do analizy uczestników</w:t>
      </w:r>
      <w:r w:rsidR="004A49A9">
        <w:rPr>
          <w:rFonts w:cs="Calibri"/>
          <w:b/>
          <w:sz w:val="24"/>
          <w:szCs w:val="24"/>
          <w:lang w:eastAsia="pl-PL"/>
        </w:rPr>
        <w:t xml:space="preserve"> </w:t>
      </w:r>
    </w:p>
    <w:p w:rsidR="00CD0A04" w:rsidRPr="001B01AA" w:rsidRDefault="00CD0A04" w:rsidP="00C1698A">
      <w:pPr>
        <w:tabs>
          <w:tab w:val="left" w:pos="6600"/>
        </w:tabs>
        <w:spacing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1B01AA">
        <w:rPr>
          <w:rFonts w:cs="Calibri"/>
          <w:b/>
          <w:sz w:val="24"/>
          <w:szCs w:val="24"/>
          <w:lang w:eastAsia="pl-PL"/>
        </w:rPr>
        <w:t>Zasady kształtowania i rozwijania umiejętności uczenia się na I etapie edukacyjnym</w:t>
      </w:r>
    </w:p>
    <w:p w:rsidR="00CD0A04" w:rsidRPr="00C1698A" w:rsidRDefault="00CD0A04" w:rsidP="00C1698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Zasady kształtowania i rozwijania umiejętności uczenia się przez eksperymentowanie, doświadczanie i inne metody aktywizujące precyzują warunki i sposoby realizacji podstawy programowej. </w:t>
      </w:r>
    </w:p>
    <w:p w:rsidR="00CD0A04" w:rsidRPr="00C1698A" w:rsidRDefault="00CD0A04" w:rsidP="00C1698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Określają one potrzebę: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kształcenia zintegrowanego </w:t>
      </w:r>
      <w:r w:rsidRPr="00C1698A">
        <w:rPr>
          <w:rFonts w:ascii="Calibri" w:hAnsi="Calibri" w:cs="Calibri"/>
        </w:rPr>
        <w:t xml:space="preserve">obejmującego integrację czynnościową, metodyczną, organizacyjną i treściową;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uwzględnienia </w:t>
      </w:r>
      <w:r w:rsidRPr="00C1698A">
        <w:rPr>
          <w:rFonts w:ascii="Calibri" w:hAnsi="Calibri" w:cs="Calibri"/>
          <w:b/>
          <w:bCs/>
        </w:rPr>
        <w:t xml:space="preserve">trzech naturalnych strategii uczenia się </w:t>
      </w:r>
      <w:r w:rsidRPr="00C1698A">
        <w:rPr>
          <w:rFonts w:ascii="Calibri" w:hAnsi="Calibri" w:cs="Calibri"/>
        </w:rPr>
        <w:t xml:space="preserve">dzieci: percepcyjno-odtwórczej (uczeń uczy się wg przedstawionego wzoru – naśladuje), percepcyjno-wyjaśniającej (uczeń uczy się częściowo wg wzoru, szuka wyjaśnień i podpowiedzi) i percepcyjno-innowacyjnej (uczeń przekształca informacje i tworzy innowacje, w tym własne strategie myślenia);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stosowania </w:t>
      </w:r>
      <w:r w:rsidRPr="00C1698A">
        <w:rPr>
          <w:rFonts w:ascii="Calibri" w:hAnsi="Calibri" w:cs="Calibri"/>
          <w:b/>
          <w:bCs/>
        </w:rPr>
        <w:t>różnorodnych metod kształcenia</w:t>
      </w:r>
      <w:r w:rsidRPr="00C1698A">
        <w:rPr>
          <w:rFonts w:ascii="Calibri" w:hAnsi="Calibri" w:cs="Calibri"/>
        </w:rPr>
        <w:t xml:space="preserve">, w tym metod organizacyjnych (łącznie </w:t>
      </w:r>
      <w:r w:rsidR="001B01AA">
        <w:rPr>
          <w:rFonts w:ascii="Calibri" w:hAnsi="Calibri" w:cs="Calibri"/>
        </w:rPr>
        <w:br/>
      </w:r>
      <w:r w:rsidRPr="00C1698A">
        <w:rPr>
          <w:rFonts w:ascii="Calibri" w:hAnsi="Calibri" w:cs="Calibri"/>
        </w:rPr>
        <w:t xml:space="preserve">z klasami autorskimi);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uwzględnienia zabaw, gier i aktywności ruchowej jako </w:t>
      </w:r>
      <w:r w:rsidRPr="00C1698A">
        <w:rPr>
          <w:rFonts w:ascii="Calibri" w:hAnsi="Calibri" w:cs="Calibri"/>
          <w:b/>
          <w:bCs/>
        </w:rPr>
        <w:t>dominującej formy zajęć</w:t>
      </w:r>
      <w:r w:rsidRPr="00C1698A">
        <w:rPr>
          <w:rFonts w:ascii="Calibri" w:hAnsi="Calibri" w:cs="Calibri"/>
        </w:rPr>
        <w:t xml:space="preserve">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zachęcania uczniów do podejmowania prób </w:t>
      </w:r>
      <w:r w:rsidRPr="00C1698A">
        <w:rPr>
          <w:rFonts w:ascii="Calibri" w:hAnsi="Calibri" w:cs="Calibri"/>
          <w:b/>
          <w:bCs/>
        </w:rPr>
        <w:t xml:space="preserve">samooceny </w:t>
      </w:r>
      <w:r w:rsidRPr="00C1698A">
        <w:rPr>
          <w:rFonts w:ascii="Calibri" w:hAnsi="Calibri" w:cs="Calibri"/>
        </w:rPr>
        <w:t xml:space="preserve">i stosowania </w:t>
      </w:r>
      <w:r w:rsidRPr="00C1698A">
        <w:rPr>
          <w:rFonts w:ascii="Calibri" w:hAnsi="Calibri" w:cs="Calibri"/>
          <w:b/>
          <w:bCs/>
        </w:rPr>
        <w:t>różnych technik służących uczeniu się</w:t>
      </w:r>
      <w:r w:rsidRPr="00C1698A">
        <w:rPr>
          <w:rFonts w:ascii="Calibri" w:hAnsi="Calibri" w:cs="Calibri"/>
        </w:rPr>
        <w:t xml:space="preserve">; </w:t>
      </w:r>
    </w:p>
    <w:p w:rsidR="00CD0A04" w:rsidRPr="001B01AA" w:rsidRDefault="00CD0A04" w:rsidP="001B01AA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rozwijania wiedzy przyrodniczej z wykorzystaniem </w:t>
      </w:r>
      <w:r w:rsidRPr="00C1698A">
        <w:rPr>
          <w:rFonts w:ascii="Calibri" w:hAnsi="Calibri" w:cs="Calibri"/>
          <w:b/>
          <w:bCs/>
        </w:rPr>
        <w:t>naturalnego środowiska poza szkołą oraz obserwacji, badań i dziecięcego eksperymentowania</w:t>
      </w:r>
      <w:r w:rsidRPr="00C1698A">
        <w:rPr>
          <w:rFonts w:ascii="Calibri" w:hAnsi="Calibri" w:cs="Calibri"/>
        </w:rPr>
        <w:t xml:space="preserve">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przygotowania uczniów do </w:t>
      </w:r>
      <w:r w:rsidRPr="00C1698A">
        <w:rPr>
          <w:rFonts w:ascii="Calibri" w:hAnsi="Calibri" w:cs="Calibri"/>
          <w:b/>
          <w:bCs/>
        </w:rPr>
        <w:t>myślenia abstrakcyjnego w przyszłości i rozwiązywania problemów</w:t>
      </w:r>
      <w:r w:rsidRPr="00C1698A">
        <w:rPr>
          <w:rFonts w:ascii="Calibri" w:hAnsi="Calibri" w:cs="Calibri"/>
        </w:rPr>
        <w:t xml:space="preserve">, w tym programowania, z wykorzystaniem treści wszystkich działów edukacji;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 xml:space="preserve">wykorzystywania komputerów </w:t>
      </w:r>
      <w:r w:rsidRPr="00C1698A">
        <w:rPr>
          <w:rFonts w:ascii="Calibri" w:hAnsi="Calibri" w:cs="Calibri"/>
        </w:rPr>
        <w:t xml:space="preserve">do wzbogacania procesu nauczania i uczenia się, kształtowania aktywności, utrwalania umiejętności i rozwijania zainteresowań;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kształtowania edukacji dzieci jako </w:t>
      </w:r>
      <w:r w:rsidRPr="00C1698A">
        <w:rPr>
          <w:rFonts w:ascii="Calibri" w:hAnsi="Calibri" w:cs="Calibri"/>
          <w:b/>
          <w:bCs/>
        </w:rPr>
        <w:t>dynamicznego procesu nadawania osobistego sensu</w:t>
      </w:r>
      <w:r w:rsidR="001B01AA">
        <w:rPr>
          <w:rFonts w:ascii="Calibri" w:hAnsi="Calibri" w:cs="Calibri"/>
          <w:b/>
          <w:bCs/>
        </w:rPr>
        <w:br/>
      </w:r>
      <w:r w:rsidRPr="00C1698A">
        <w:rPr>
          <w:rFonts w:ascii="Calibri" w:hAnsi="Calibri" w:cs="Calibri"/>
          <w:b/>
          <w:bCs/>
        </w:rPr>
        <w:t xml:space="preserve"> i rozumienia </w:t>
      </w:r>
      <w:r w:rsidRPr="00C1698A">
        <w:rPr>
          <w:rFonts w:ascii="Calibri" w:hAnsi="Calibri" w:cs="Calibri"/>
        </w:rPr>
        <w:t xml:space="preserve">ciągle zmieniającej się rzeczywistości;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lastRenderedPageBreak/>
        <w:t xml:space="preserve">organizacji pracy wyprowadzanej z </w:t>
      </w:r>
      <w:r w:rsidRPr="00C1698A">
        <w:rPr>
          <w:rFonts w:ascii="Calibri" w:hAnsi="Calibri" w:cs="Calibri"/>
          <w:b/>
          <w:bCs/>
        </w:rPr>
        <w:t xml:space="preserve">naturalnych sytuacji edukacyjnych </w:t>
      </w:r>
      <w:r w:rsidRPr="00C1698A">
        <w:rPr>
          <w:rFonts w:ascii="Calibri" w:hAnsi="Calibri" w:cs="Calibri"/>
        </w:rPr>
        <w:t xml:space="preserve">z udziałem całego zespołu, pracy w grupach, pracy indywidualnej;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formowania procesu edukacji umożliwiającego </w:t>
      </w:r>
      <w:r w:rsidRPr="00C1698A">
        <w:rPr>
          <w:rFonts w:ascii="Calibri" w:hAnsi="Calibri" w:cs="Calibri"/>
          <w:b/>
          <w:bCs/>
        </w:rPr>
        <w:t>eksplorację świata, zdobywanie nowych doświadczeń i interakcję z otoczeniem</w:t>
      </w:r>
      <w:r w:rsidRPr="00C1698A">
        <w:rPr>
          <w:rFonts w:ascii="Calibri" w:hAnsi="Calibri" w:cs="Calibri"/>
        </w:rPr>
        <w:t xml:space="preserve">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after="176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  <w:b/>
          <w:bCs/>
        </w:rPr>
        <w:t>aranżacji sali do zajęć</w:t>
      </w:r>
      <w:r w:rsidRPr="00C1698A">
        <w:rPr>
          <w:rFonts w:ascii="Calibri" w:hAnsi="Calibri" w:cs="Calibri"/>
        </w:rPr>
        <w:t>, która ułatwia i zachęca dzieci do samodzielnego poszukiwania</w:t>
      </w:r>
      <w:r w:rsidR="001B01AA">
        <w:rPr>
          <w:rFonts w:ascii="Calibri" w:hAnsi="Calibri" w:cs="Calibri"/>
        </w:rPr>
        <w:br/>
      </w:r>
      <w:r w:rsidRPr="00C1698A">
        <w:rPr>
          <w:rFonts w:ascii="Calibri" w:hAnsi="Calibri" w:cs="Calibri"/>
        </w:rPr>
        <w:t xml:space="preserve"> i odkrywania wiedzy; </w:t>
      </w:r>
    </w:p>
    <w:p w:rsidR="00CD0A04" w:rsidRPr="00C1698A" w:rsidRDefault="00CD0A04" w:rsidP="001B01AA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wyposażenia sal lekcyjnych w </w:t>
      </w:r>
      <w:r w:rsidRPr="00C1698A">
        <w:rPr>
          <w:rFonts w:ascii="Calibri" w:hAnsi="Calibri" w:cs="Calibri"/>
          <w:b/>
          <w:bCs/>
        </w:rPr>
        <w:t xml:space="preserve">część edukacyjną i rekreacyjną </w:t>
      </w:r>
      <w:r w:rsidRPr="00C1698A">
        <w:rPr>
          <w:rFonts w:ascii="Calibri" w:hAnsi="Calibri" w:cs="Calibri"/>
        </w:rPr>
        <w:t xml:space="preserve">oraz w pomoce dydaktyczne, komputery z dostępem do internetu, gry i zabawki dydaktyczne, kąciki tematyczne </w:t>
      </w:r>
      <w:r w:rsidR="001B01AA">
        <w:rPr>
          <w:rFonts w:ascii="Calibri" w:hAnsi="Calibri" w:cs="Calibri"/>
        </w:rPr>
        <w:br/>
      </w:r>
      <w:r w:rsidRPr="00C1698A">
        <w:rPr>
          <w:rFonts w:ascii="Calibri" w:hAnsi="Calibri" w:cs="Calibri"/>
        </w:rPr>
        <w:t xml:space="preserve">i biblioteczkę. </w:t>
      </w:r>
    </w:p>
    <w:p w:rsidR="001B01AA" w:rsidRDefault="001B01AA" w:rsidP="00C1698A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D0A04" w:rsidRPr="001B01AA" w:rsidRDefault="00CD0A04" w:rsidP="00C1698A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 w:rsidRPr="001B01AA">
        <w:rPr>
          <w:rFonts w:ascii="Calibri" w:hAnsi="Calibri" w:cs="Calibri"/>
          <w:b/>
        </w:rPr>
        <w:t xml:space="preserve">Opracowano na podstawie: </w:t>
      </w:r>
    </w:p>
    <w:p w:rsidR="00CD0A04" w:rsidRPr="00C1698A" w:rsidRDefault="00CD0A04" w:rsidP="001B01AA">
      <w:pPr>
        <w:pStyle w:val="Default"/>
        <w:numPr>
          <w:ilvl w:val="0"/>
          <w:numId w:val="10"/>
        </w:numPr>
        <w:spacing w:after="173"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Brzezińska A.I. (red.), </w:t>
      </w:r>
      <w:r w:rsidRPr="00C1698A">
        <w:rPr>
          <w:rFonts w:ascii="Calibri" w:hAnsi="Calibri" w:cs="Calibri"/>
          <w:i/>
          <w:iCs/>
        </w:rPr>
        <w:t>Niezbędnik Dobrego Nauczyciela</w:t>
      </w:r>
      <w:r w:rsidRPr="00C1698A">
        <w:rPr>
          <w:rFonts w:ascii="Calibri" w:hAnsi="Calibri" w:cs="Calibri"/>
        </w:rPr>
        <w:t xml:space="preserve">, Instytut Badań Edukacyjnych, Warszawa 2014. </w:t>
      </w:r>
    </w:p>
    <w:p w:rsidR="00CD0A04" w:rsidRPr="001B01AA" w:rsidRDefault="00CD0A04" w:rsidP="00C1698A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Uszyńska-Jarmoc J., Dudel B., Głoskowska-Sołdatow M. (red.), </w:t>
      </w:r>
      <w:r w:rsidRPr="00C1698A">
        <w:rPr>
          <w:rFonts w:ascii="Calibri" w:hAnsi="Calibri" w:cs="Calibri"/>
          <w:i/>
          <w:iCs/>
        </w:rPr>
        <w:t>Rozwijanie kompetencji kluczowych uczniów w procesie edukacji wczesnoszkolnej</w:t>
      </w:r>
      <w:r w:rsidRPr="00C1698A">
        <w:rPr>
          <w:rFonts w:ascii="Calibri" w:hAnsi="Calibri" w:cs="Calibri"/>
        </w:rPr>
        <w:t xml:space="preserve">, Oficyna Wydawnicza Impuls, Kraków 2013. </w:t>
      </w:r>
    </w:p>
    <w:p w:rsidR="00CD0A04" w:rsidRDefault="00CD0A04" w:rsidP="001B01AA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C1698A">
        <w:rPr>
          <w:rFonts w:ascii="Calibri" w:hAnsi="Calibri" w:cs="Calibri"/>
        </w:rPr>
        <w:t xml:space="preserve">Rozporządzenie Ministra Edukacji Narodowej z dn. 14 lutego 2017 r.w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 w:rsidR="00FA2C01">
        <w:rPr>
          <w:rFonts w:ascii="Calibri" w:hAnsi="Calibri" w:cs="Calibri"/>
        </w:rPr>
        <w:br/>
      </w:r>
      <w:r w:rsidRPr="00C1698A">
        <w:rPr>
          <w:rFonts w:ascii="Calibri" w:hAnsi="Calibri" w:cs="Calibri"/>
        </w:rPr>
        <w:t xml:space="preserve">I stopnia, kształcenia ogólnego dla szkoły specjalnej przysposabiającej do pracy oraz kształcenia ogólnego dla szkoły policealnej (Dz.U. z 2017 r. poz. 356). </w:t>
      </w:r>
    </w:p>
    <w:p w:rsidR="004A49A9" w:rsidRDefault="004A49A9" w:rsidP="004A49A9">
      <w:pPr>
        <w:pStyle w:val="Default"/>
        <w:spacing w:line="360" w:lineRule="auto"/>
        <w:ind w:left="720"/>
        <w:jc w:val="both"/>
        <w:rPr>
          <w:rFonts w:ascii="Calibri" w:hAnsi="Calibri" w:cs="Calibri"/>
        </w:rPr>
      </w:pPr>
    </w:p>
    <w:p w:rsidR="00120760" w:rsidRPr="005458A7" w:rsidRDefault="004A49A9" w:rsidP="00120760">
      <w:pPr>
        <w:pStyle w:val="Default"/>
        <w:spacing w:line="36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IV.3. </w:t>
      </w:r>
      <w:r w:rsidR="00120760" w:rsidRPr="005458A7">
        <w:rPr>
          <w:rFonts w:ascii="Calibri" w:hAnsi="Calibri" w:cs="Calibri"/>
          <w:b/>
        </w:rPr>
        <w:t xml:space="preserve"> Struktura </w:t>
      </w:r>
      <w:r>
        <w:rPr>
          <w:rFonts w:ascii="Calibri" w:hAnsi="Calibri" w:cs="Calibri"/>
          <w:b/>
        </w:rPr>
        <w:t>opisu zabawy – materiał pomocny do wykonania 2 zadania do wykonania</w:t>
      </w:r>
    </w:p>
    <w:p w:rsidR="002650F4" w:rsidRDefault="002650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7A44" w:rsidRPr="00286CAC" w:rsidRDefault="00267A44" w:rsidP="00267A4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Klasa ………. dla której dedykowane są zabawy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/>
          <w:sz w:val="24"/>
          <w:szCs w:val="24"/>
        </w:rPr>
      </w:pPr>
      <w:r w:rsidRPr="00805981">
        <w:rPr>
          <w:b/>
          <w:sz w:val="24"/>
          <w:szCs w:val="24"/>
        </w:rPr>
        <w:t>Nazwa zabawy/ćwiczenia: ………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Cele zabawy</w:t>
      </w:r>
      <w:r w:rsidRPr="00805981">
        <w:rPr>
          <w:sz w:val="24"/>
          <w:szCs w:val="24"/>
        </w:rPr>
        <w:t xml:space="preserve"> np. :</w:t>
      </w:r>
    </w:p>
    <w:p w:rsidR="00267A44" w:rsidRPr="00805981" w:rsidRDefault="00267A44" w:rsidP="00805981">
      <w:pPr>
        <w:pStyle w:val="Akapitzlist"/>
        <w:spacing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 xml:space="preserve">- </w:t>
      </w:r>
      <w:r w:rsidRPr="00805981">
        <w:rPr>
          <w:sz w:val="24"/>
          <w:szCs w:val="24"/>
        </w:rPr>
        <w:t xml:space="preserve">doskonalenie umiejętności ……., </w:t>
      </w:r>
    </w:p>
    <w:p w:rsidR="00267A44" w:rsidRPr="00805981" w:rsidRDefault="00267A44" w:rsidP="00805981">
      <w:pPr>
        <w:pStyle w:val="Akapitzlist"/>
        <w:spacing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-</w:t>
      </w:r>
      <w:r w:rsidRPr="00805981">
        <w:rPr>
          <w:sz w:val="24"/>
          <w:szCs w:val="24"/>
        </w:rPr>
        <w:t xml:space="preserve"> wdrażanie do ……, </w:t>
      </w:r>
    </w:p>
    <w:p w:rsidR="00267A44" w:rsidRPr="00805981" w:rsidRDefault="00267A44" w:rsidP="00805981">
      <w:pPr>
        <w:pStyle w:val="Akapitzlist"/>
        <w:spacing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-</w:t>
      </w:r>
      <w:r w:rsidRPr="00805981">
        <w:rPr>
          <w:sz w:val="24"/>
          <w:szCs w:val="24"/>
        </w:rPr>
        <w:t xml:space="preserve"> kształtowanie umiejętności ………,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Środki i materiały dydaktyczne</w:t>
      </w:r>
      <w:r w:rsidRPr="00805981">
        <w:rPr>
          <w:sz w:val="24"/>
          <w:szCs w:val="24"/>
        </w:rPr>
        <w:t xml:space="preserve"> - to co będzie nam potrzebne do przeprowadzenia zabawy </w:t>
      </w:r>
      <w:r w:rsidRPr="00805981">
        <w:rPr>
          <w:sz w:val="24"/>
          <w:szCs w:val="24"/>
        </w:rPr>
        <w:br/>
        <w:t>np. liczby w kolorach, kostki do gry, naturalne okazy warzyw i owoców, liczydło, wykonane własnoręcznie pomoce – jakie, może jakieś karty pracy – wtedy trzeba je załączyć w postaci załącznika so opisu zabawy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 xml:space="preserve">Przebieg zabawy </w:t>
      </w:r>
      <w:r w:rsidRPr="00805981">
        <w:rPr>
          <w:sz w:val="24"/>
          <w:szCs w:val="24"/>
        </w:rPr>
        <w:t xml:space="preserve">– w punktach, opisujemy tak, żeby zrozumieć o co chodzi, jakie są kolejne działania dzieci – opisy sytuacyjne np. </w:t>
      </w:r>
    </w:p>
    <w:p w:rsidR="00267A44" w:rsidRPr="00805981" w:rsidRDefault="00267A44" w:rsidP="00805981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sz w:val="24"/>
          <w:szCs w:val="24"/>
        </w:rPr>
        <w:t xml:space="preserve">wypowiadanie kolejnych liczebników od 1 do 20 – ustawienie w kole - każde dziecko wypowiada kolejną liczbę – zakres liczbowy do 30, </w:t>
      </w:r>
    </w:p>
    <w:p w:rsidR="00267A44" w:rsidRPr="00805981" w:rsidRDefault="00267A44" w:rsidP="00805981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sz w:val="24"/>
          <w:szCs w:val="24"/>
        </w:rPr>
        <w:t>określanie liczebnika za i przed – każde dziecko określa swoje miejsce w szeregu liczb oraz określa liczbę „przed” i liczbę „za” np. Jestem liczbą „15”,  przede mną jest liczba „14”, za mną jest liczba „16”</w:t>
      </w:r>
    </w:p>
    <w:p w:rsidR="00267A44" w:rsidRPr="0028554C" w:rsidRDefault="00267A44" w:rsidP="00805981">
      <w:pPr>
        <w:pStyle w:val="Akapitzlist"/>
        <w:spacing w:line="360" w:lineRule="auto"/>
        <w:jc w:val="both"/>
        <w:rPr>
          <w:sz w:val="24"/>
          <w:szCs w:val="24"/>
        </w:rPr>
      </w:pPr>
      <w:r w:rsidRPr="0028554C">
        <w:rPr>
          <w:sz w:val="24"/>
          <w:szCs w:val="24"/>
        </w:rPr>
        <w:t>Opisujemy kolejne czynności dzieci dość szczegółowo, sytuacyjnie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Załączniki do zabawy</w:t>
      </w:r>
      <w:r w:rsidRPr="00805981">
        <w:rPr>
          <w:sz w:val="24"/>
          <w:szCs w:val="24"/>
        </w:rPr>
        <w:t xml:space="preserve"> – wszelkie materiały w oparciu o które prowadzona jest zabawa np. karta pracy do uzupełnienia dla uczniów</w:t>
      </w:r>
    </w:p>
    <w:p w:rsidR="00267A44" w:rsidRPr="00805981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sz w:val="24"/>
          <w:szCs w:val="24"/>
        </w:rPr>
      </w:pPr>
      <w:r w:rsidRPr="00805981">
        <w:rPr>
          <w:b/>
          <w:sz w:val="24"/>
          <w:szCs w:val="24"/>
        </w:rPr>
        <w:t>Możliwe modyfikacje</w:t>
      </w:r>
      <w:r w:rsidRPr="00805981">
        <w:rPr>
          <w:sz w:val="24"/>
          <w:szCs w:val="24"/>
        </w:rPr>
        <w:t xml:space="preserve"> – warianty zabawy</w:t>
      </w:r>
    </w:p>
    <w:p w:rsidR="00267A44" w:rsidRPr="004200EB" w:rsidRDefault="00267A44" w:rsidP="0080598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/>
          <w:sz w:val="24"/>
          <w:szCs w:val="24"/>
        </w:rPr>
      </w:pPr>
      <w:r w:rsidRPr="00805981">
        <w:rPr>
          <w:b/>
          <w:sz w:val="24"/>
          <w:szCs w:val="24"/>
        </w:rPr>
        <w:t xml:space="preserve">Literatura </w:t>
      </w:r>
      <w:r w:rsidRPr="00805981">
        <w:rPr>
          <w:sz w:val="24"/>
          <w:szCs w:val="24"/>
        </w:rPr>
        <w:t>w oparciu o którą opracowana została zabawa (możliwe źródła wiedzy</w:t>
      </w:r>
      <w:r w:rsidR="008D7DCD">
        <w:rPr>
          <w:sz w:val="24"/>
          <w:szCs w:val="24"/>
        </w:rPr>
        <w:t>,</w:t>
      </w:r>
      <w:r w:rsidRPr="00805981">
        <w:rPr>
          <w:sz w:val="24"/>
          <w:szCs w:val="24"/>
        </w:rPr>
        <w:t xml:space="preserve"> z których korzystamy)</w:t>
      </w:r>
    </w:p>
    <w:p w:rsidR="004200EB" w:rsidRDefault="004200EB" w:rsidP="004200EB">
      <w:pPr>
        <w:pStyle w:val="Akapitzlist"/>
        <w:spacing w:after="20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Moduł V Nauczanie/uczenie się problemowe, eksperymenty i doświadczenia</w:t>
      </w:r>
    </w:p>
    <w:p w:rsidR="004200EB" w:rsidRDefault="004200EB" w:rsidP="000759B7">
      <w:pPr>
        <w:pStyle w:val="Akapitzlist"/>
        <w:spacing w:after="20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V.1. Materiał do analizy dla uczestników </w:t>
      </w:r>
    </w:p>
    <w:p w:rsidR="004200EB" w:rsidRDefault="004200EB" w:rsidP="002650F4">
      <w:pPr>
        <w:spacing w:after="120" w:line="360" w:lineRule="auto"/>
        <w:jc w:val="both"/>
        <w:rPr>
          <w:rFonts w:cs="Calibri"/>
          <w:color w:val="000000"/>
          <w:sz w:val="24"/>
          <w:szCs w:val="24"/>
          <w:shd w:val="clear" w:color="auto" w:fill="F5F5F5"/>
        </w:rPr>
      </w:pPr>
      <w:r w:rsidRPr="0028554C">
        <w:rPr>
          <w:rFonts w:cs="Calibri"/>
          <w:color w:val="000000"/>
          <w:sz w:val="24"/>
          <w:szCs w:val="24"/>
          <w:shd w:val="clear" w:color="auto" w:fill="F5F5F5"/>
        </w:rPr>
        <w:t>Konstruktywistyczny model nauczania określa rolę ucznia i nauczyciela w procesie nabywania kompetencji poznawczych. Uczeń powinien być aktywny i umieć podejmować różnorodne działania aby budować własną wiedzę i rozumienie otaczającego go świata. Uczniowie sami są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>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odpowiedzialni za proces zdobywania wiedzy. Przebieg procesu nauczania wg teorii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lastRenderedPageBreak/>
        <w:t xml:space="preserve">konstruktywistycznej przebiega w pięciu fazach, które mają ściśle określoną kolejność. Pierwsza faza to orientacja i rozpoznawanie wiedzy. Polega ona na wprowadzeniu ucznia w zagadnienie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>i wywołanie jego zainteresowania i ciekawości, a w konsek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>wencji motywacji wewnętrznej do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uczenia się. Czynnikami zewnętrznymi w tej fazie mogą być pytania nauczyciela, sytuacje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 xml:space="preserve"> i wydarzenia niecodzienne dla ucznia jak i niecodzienne obiekty w klasie. To właśnie te strategie mają pobudzić do rozwoju poznawczych struktur ucznia. S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>iła napędową do rozwoju jest tu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zaangażowanie własne </w:t>
      </w:r>
      <w:r w:rsidRPr="0028554C">
        <w:rPr>
          <w:rFonts w:cs="Calibri"/>
          <w:sz w:val="24"/>
          <w:szCs w:val="24"/>
          <w:shd w:val="clear" w:color="auto" w:fill="F5F5F5"/>
        </w:rPr>
        <w:t>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własna dziecka. Druga faza modelu nau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>czania konstruktywistycznego to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ujawnienie wstępnych idei czyli wiedzy, pomysłów i doświadczeń ucznia, czyli tego co uczeń już wie i potrafi w związku z nową sytuacją, przedmiotem poznania. Takiego rozpoznania potrzebuje nie tylko nauczyciel, ale przede wszystkim uczeń. Nauczyciel powinien wiedzieć, od jakiego momentu startuje uczeń. Według konstruktywistów jest to etap, w którym uczniowie dostrajają konflikt między tym, co już wie, a tym, co do niego dopływa. Od tego jaka jest znajomość danego tematu przez ucznia nauczyciel planuje dalszą pracę z uczniem. Zadania przygotowania przez nauczyciela musza być dostosowane do konkretnych dzieci. Na tym etapie formy aktywności uczniów są bardzo zróżnicowane (burza mózgów, dyskusje grupowe, gry dydaktyczne, wypełnianie kart pracy).</w:t>
      </w:r>
      <w:r w:rsidRPr="0028554C">
        <w:rPr>
          <w:rFonts w:cs="Calibri"/>
          <w:color w:val="000000"/>
          <w:sz w:val="24"/>
          <w:szCs w:val="24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Trzecim etapem jest restrukturyzacja czyli rekonstrukcja wiedzy i tu następuje włączanie do wiedzy już posiadanej nowych wiadomości i tworzenie zupełnie nowej struktury wiedzy. W nowe doświadczenie ucznia wprowadza tutaj nauczyciel za pomocą działań badawczych, prostych eksperymentów, wyszukiwaniu informacji w różnych mediach. Ta faza nauczania inaczej określana jest jako zdobycie, osiągnięcie sfery najbliższego rozwoju kompetencji określonych przez dziecko.</w:t>
      </w:r>
      <w:r w:rsidRPr="0028554C">
        <w:rPr>
          <w:rFonts w:cs="Calibri"/>
          <w:color w:val="000000"/>
          <w:sz w:val="24"/>
          <w:szCs w:val="24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Kolejny, czwarty etap to umiejętność zastosowania nowej wiedzy, nowych informacji, umiejętności i stosowanie ich w różnych sytuacjach i kontekstach. Na tym etapie uczeń rozwija u siebie odpowiedzialność za własne uczenie się i otoczenie najbliższe. </w:t>
      </w:r>
      <w:r w:rsidRPr="0028554C">
        <w:rPr>
          <w:rFonts w:cs="Calibri"/>
          <w:color w:val="000000"/>
          <w:sz w:val="24"/>
          <w:szCs w:val="24"/>
        </w:rPr>
        <w:br/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Z rzeczywistych potrzeb i doświadczeń ucznia wpływa tutaj </w:t>
      </w:r>
      <w:r w:rsidRPr="0028554C">
        <w:rPr>
          <w:rFonts w:cs="Calibri"/>
          <w:sz w:val="24"/>
          <w:szCs w:val="24"/>
          <w:shd w:val="clear" w:color="auto" w:fill="F5F5F5"/>
        </w:rPr>
        <w:t>autentyczna </w:t>
      </w:r>
      <w:r w:rsidRPr="0028554C">
        <w:rPr>
          <w:rFonts w:cs="Calibri"/>
          <w:bCs/>
          <w:sz w:val="24"/>
          <w:szCs w:val="24"/>
        </w:rPr>
        <w:t>aktywność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 jego samego. To właśnie prawdziwe i autentyczne zadania problemowe zachęcają uczniów do sprawdzania własnych pomysłów i sposobów rozumowania. Na tym etapie najważniejsze jest, aby sam uczeń stosował nową, zdobytą wiedzę w rozwiązywaniu różnorodnych zadań. </w:t>
      </w:r>
      <w:r w:rsidRPr="0028554C">
        <w:rPr>
          <w:rFonts w:cs="Calibri"/>
          <w:color w:val="000000"/>
          <w:sz w:val="24"/>
          <w:szCs w:val="24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Ostatnim etapem jest samodzielne zauważenie przez ucznia zmian w jego dotychczasowej wiedzy i porównanie jej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>z wiedzą uprzednią. Zachodzi tu sprzężenie zwrotne między wiedzą wyjściową a nową.</w:t>
      </w:r>
      <w:r w:rsidRPr="0028554C">
        <w:rPr>
          <w:rFonts w:cs="Calibri"/>
          <w:color w:val="000000"/>
          <w:sz w:val="24"/>
          <w:szCs w:val="24"/>
        </w:rPr>
        <w:br/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W konstruktywistycznym modelu nauczania nauczyciel musi stwarzać uczniom sytuacje, w których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lastRenderedPageBreak/>
        <w:t>będą oni odwoływać się do własnej wiedzy i doświadczeń. W tym modelu nauczania wyróżniamy (za Brunerem J.) trzy równoczesne procesy, które zachodzą w czasie uczenia się: nabywanie nowych wiadomości, transformacje, uczenie się. Przez nabywanie nowych wiadomości rozumiemy przyswajanie informacji sprzecznych z tym, co uczeń już wie. Transformacja to manipulowanie wiedzą tak, aby stała się użyteczna. Ocena to sprawdzenie tego, czy podczas wykonywania zadania operacje są właściwe, uogólnienie prawidłowe a posługiwanie się wiadomościami jest adekwatne do zadania wykonywanego. Według tego modelu nauczania uczeń znajduje się w centrum i tworzy aktywnie swoją wiedzę, nauczyciel natomiast organizuje i planuje środowisko uczenia się, proponuje uczniom zadania, w których wykorzystują swoją wiedzę tak, aby wszystko było zgodne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 xml:space="preserve"> z celami lekcji.W kolejnych fazach konstruktywistycznego modelu nauczania nauczyciel ma swoje określone zadania. W fazie pierwszej jest partnerem pobudzającym ucznia do działania. Druga faza to doprowadzenie ucznia przez nauczyciela do konfliktu poznawczego. W trzecim etapie nauczyciel diagnozuje aktualny poziom wiedzy ucznia. W etapie czwartym nauczyciel uświadamia sobie zróżnicowanie uczniów pod względem gotowości i stopie zaawansowania kompetencji uczniów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 xml:space="preserve">i </w:t>
      </w:r>
      <w:r w:rsidRPr="0028554C">
        <w:rPr>
          <w:rFonts w:cs="Calibri"/>
          <w:sz w:val="24"/>
          <w:szCs w:val="24"/>
          <w:shd w:val="clear" w:color="auto" w:fill="F5F5F5"/>
        </w:rPr>
        <w:t>organizuje </w:t>
      </w:r>
      <w:r w:rsidRPr="0028554C">
        <w:rPr>
          <w:rFonts w:cs="Calibri"/>
          <w:bCs/>
          <w:sz w:val="24"/>
          <w:szCs w:val="24"/>
        </w:rPr>
        <w:t>aktywność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 wychowanków. W fazie piątej nauczyciel symuluje sytuacje różne i różne kontakty, aby uczeń mógł zastosować wiedzę zdobytą i tym samym ocenić, o ile jego wiedza zyskała nowych wiadomości. Według konstruktywistów ten model nauczania odznacza się wysoką efektywnością. Tutaj wychodzi się z założenia, że tam gdzie jest uczeń ze swoją wiedzą o świecie, tam zaczyna się nauczanie. Nauczyciele robią wszystko, aby cele nauczyciela stały się celami ucznia i angażują całą wiedzę uprzednią uczniów w procesie zdobywania nowej wiedzy. Wiedza szkolna jest samodzielnie konstruowana przez uczniów i nauczycieli, a cały program nauczania to zbiór doświadczeń do przeżycia i wykonywania.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W tym systemie, gdzie uczeń zajmuje miejsce centralne akcentowane jest samodzielnie przechodzenie od informacji do wiedzy, odchodzi się od sztywnego systemu lekcyjno-klasowego do bloków tematycznych, ścieżek przedmiotowych. Nauczyciel natomiast jest aktywny i pracuje w małych grupach, co pozwala ł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>atwiej przejść od informacji do 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>zrozumienia osobistego. Nauczyciel stosuje różnorodne środki dydaktyczne, aby pobudzać uczniów do pracy w relacjach uczeń-uczeń, uczeń-grupa, nauczyciel-uczeń. Ponadto nauczyciel cały czas monitoruje postępy ucznia i rejestruje jego postępy.</w:t>
      </w:r>
      <w:r w:rsidR="002650F4">
        <w:rPr>
          <w:rFonts w:cs="Calibri"/>
          <w:color w:val="000000"/>
          <w:sz w:val="24"/>
          <w:szCs w:val="24"/>
          <w:shd w:val="clear" w:color="auto" w:fill="F5F5F5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W tym modelu sposób komunikowania się na zajęciach zupełnie inny i nie może być to komunikowanie tylko ze strony nauczyciela. Samouczenie zaś ma charakter społeczny i zachodzi poprzez wymianę doświadczeń w małych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lastRenderedPageBreak/>
        <w:t>zespołach.</w:t>
      </w:r>
      <w:r w:rsidR="0028554C"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t xml:space="preserve">Zalety konstruktywistycznego modelu uczenia się to przede wszystkim: aktywizacja myślenia uczniów, zachęcanie uczniów do twórczych i samodzielnych zachowań, ułatwia uczniom poznawanie świata i działania w nim poprzez nabyte umiejętności poznawcze i praktyczne. Ponieważ uczenie to ma charakter społeczny i zachodzi głównie przez wymianę doświadczenia </w:t>
      </w:r>
      <w:r w:rsidRPr="0028554C">
        <w:rPr>
          <w:rFonts w:cs="Calibri"/>
          <w:color w:val="000000"/>
          <w:sz w:val="24"/>
          <w:szCs w:val="24"/>
          <w:shd w:val="clear" w:color="auto" w:fill="F5F5F5"/>
        </w:rPr>
        <w:br/>
        <w:t xml:space="preserve">w małych zespołach, daje to uczniom poczucie bezpieczeństwa i pozwala na bardziej ekonomiczne wykorzystanie czasu przeznaczonego na naukę. Uczeń ma nabywać nową wiedzę w wyniku twórczego i samodzielnego dochodzenia do niej, ma poszukiwać i odkrywać z jednoczesnym </w:t>
      </w:r>
      <w:r w:rsidRPr="002650F4">
        <w:rPr>
          <w:rFonts w:cs="Calibri"/>
          <w:color w:val="000000"/>
          <w:spacing w:val="-4"/>
          <w:sz w:val="24"/>
          <w:szCs w:val="24"/>
          <w:shd w:val="clear" w:color="auto" w:fill="F5F5F5"/>
        </w:rPr>
        <w:t>zaangażowaniem osobistym. Nauczyciel ma przejść na miejsce dalsze, a uczeń znaleźć się w centrum.</w:t>
      </w:r>
    </w:p>
    <w:p w:rsidR="004200EB" w:rsidRDefault="004200EB" w:rsidP="004200EB">
      <w:pPr>
        <w:pStyle w:val="Akapitzlist"/>
        <w:spacing w:after="200" w:line="360" w:lineRule="auto"/>
        <w:ind w:left="360"/>
        <w:jc w:val="both"/>
        <w:rPr>
          <w:rFonts w:cs="Calibri"/>
          <w:color w:val="000000"/>
          <w:sz w:val="24"/>
          <w:szCs w:val="24"/>
          <w:shd w:val="clear" w:color="auto" w:fill="F5F5F5"/>
        </w:rPr>
      </w:pPr>
      <w:r>
        <w:rPr>
          <w:rFonts w:cs="Calibri"/>
          <w:color w:val="000000"/>
          <w:sz w:val="24"/>
          <w:szCs w:val="24"/>
          <w:shd w:val="clear" w:color="auto" w:fill="F5F5F5"/>
        </w:rPr>
        <w:t xml:space="preserve">Źródło: </w:t>
      </w:r>
      <w:hyperlink r:id="rId16" w:history="1">
        <w:r w:rsidR="002B6801" w:rsidRPr="000F728F">
          <w:rPr>
            <w:rStyle w:val="Hipercze"/>
            <w:rFonts w:cs="Calibri"/>
            <w:sz w:val="24"/>
            <w:szCs w:val="24"/>
            <w:shd w:val="clear" w:color="auto" w:fill="F5F5F5"/>
          </w:rPr>
          <w:t>http://www.edukacja.edux.pl/p-8574-konstruktywistyczny-model-nauczania.php</w:t>
        </w:r>
      </w:hyperlink>
    </w:p>
    <w:p w:rsidR="002B6801" w:rsidRPr="002650F4" w:rsidRDefault="002B6801" w:rsidP="002650F4">
      <w:pPr>
        <w:pStyle w:val="Akapitzlist"/>
        <w:spacing w:after="0" w:line="360" w:lineRule="auto"/>
        <w:ind w:left="357"/>
        <w:contextualSpacing w:val="0"/>
        <w:jc w:val="both"/>
        <w:rPr>
          <w:rFonts w:cs="Calibri"/>
          <w:color w:val="000000"/>
          <w:sz w:val="16"/>
          <w:szCs w:val="16"/>
          <w:shd w:val="clear" w:color="auto" w:fill="F5F5F5"/>
        </w:rPr>
      </w:pPr>
    </w:p>
    <w:p w:rsidR="004A49A9" w:rsidRDefault="002B6801" w:rsidP="004A49A9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B6801">
        <w:rPr>
          <w:rFonts w:cs="Calibri"/>
          <w:b/>
          <w:color w:val="000000"/>
          <w:sz w:val="24"/>
          <w:szCs w:val="24"/>
          <w:shd w:val="clear" w:color="auto" w:fill="F5F5F5"/>
        </w:rPr>
        <w:t xml:space="preserve">V. 2.  </w:t>
      </w:r>
      <w:r w:rsidRPr="002B6801">
        <w:rPr>
          <w:rFonts w:ascii="Arial" w:hAnsi="Arial" w:cs="Arial"/>
          <w:b/>
          <w:sz w:val="24"/>
          <w:szCs w:val="24"/>
          <w:lang w:eastAsia="pl-PL"/>
        </w:rPr>
        <w:t>Materiał do analizy przez uczestników</w:t>
      </w:r>
      <w:r w:rsidR="004A49A9">
        <w:rPr>
          <w:rFonts w:ascii="Arial" w:hAnsi="Arial" w:cs="Arial"/>
          <w:b/>
          <w:sz w:val="24"/>
          <w:szCs w:val="24"/>
          <w:lang w:eastAsia="pl-PL"/>
        </w:rPr>
        <w:t xml:space="preserve">  -</w:t>
      </w:r>
    </w:p>
    <w:p w:rsidR="002B6801" w:rsidRPr="004A49A9" w:rsidRDefault="002B6801" w:rsidP="004A49A9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Struktura scenariusza  zajęć uwzględniającego fazy konstruktywistycznego modelu uczenia się – materiał pomocny do wykonania zadania</w:t>
      </w:r>
      <w:r w:rsidR="004A49A9">
        <w:rPr>
          <w:rFonts w:ascii="Times New Roman" w:hAnsi="Times New Roman"/>
          <w:b/>
          <w:sz w:val="24"/>
          <w:szCs w:val="24"/>
        </w:rPr>
        <w:t xml:space="preserve"> 3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AUTOR: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ADRESAT: dzieci w wieku …. lat, klasa ……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b/>
          <w:sz w:val="24"/>
          <w:szCs w:val="24"/>
          <w:u w:val="single"/>
        </w:rPr>
        <w:t xml:space="preserve">ZAGADNIENIE GŁÓWNE </w:t>
      </w:r>
      <w:r w:rsidRPr="002B6801">
        <w:rPr>
          <w:rFonts w:cs="Calibri"/>
          <w:sz w:val="24"/>
          <w:szCs w:val="24"/>
        </w:rPr>
        <w:t>:np.  Jak  powstaje wiatr? W świecie magnesów itp. ( może być ze świata przyrody, fizyki ….. )</w:t>
      </w:r>
    </w:p>
    <w:p w:rsidR="002B6801" w:rsidRPr="002B6801" w:rsidRDefault="002B6801" w:rsidP="002650F4">
      <w:pPr>
        <w:spacing w:after="120" w:line="360" w:lineRule="auto"/>
        <w:rPr>
          <w:rFonts w:cs="Calibri"/>
          <w:sz w:val="24"/>
          <w:szCs w:val="24"/>
        </w:rPr>
      </w:pPr>
      <w:r w:rsidRPr="002B6801">
        <w:rPr>
          <w:rFonts w:cs="Calibri"/>
          <w:b/>
          <w:sz w:val="24"/>
          <w:szCs w:val="24"/>
          <w:u w:val="single"/>
        </w:rPr>
        <w:t>ZAGADNIENIA SZCZEGÓŁOWE</w:t>
      </w:r>
      <w:r w:rsidRPr="002B6801">
        <w:rPr>
          <w:rFonts w:cs="Calibri"/>
          <w:sz w:val="24"/>
          <w:szCs w:val="24"/>
        </w:rPr>
        <w:t>: uszczegółowienie celu głównego – z nich wyprowadzimy pytania badawcze</w:t>
      </w:r>
    </w:p>
    <w:p w:rsidR="002B6801" w:rsidRPr="002B6801" w:rsidRDefault="002B6801" w:rsidP="002B6801">
      <w:pPr>
        <w:pStyle w:val="Akapitzlist"/>
        <w:numPr>
          <w:ilvl w:val="0"/>
          <w:numId w:val="16"/>
        </w:numPr>
        <w:spacing w:after="200"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Rodzaje wiatru</w:t>
      </w:r>
    </w:p>
    <w:p w:rsidR="002B6801" w:rsidRPr="002B6801" w:rsidRDefault="002B6801" w:rsidP="002B6801">
      <w:pPr>
        <w:pStyle w:val="Akapitzlist"/>
        <w:numPr>
          <w:ilvl w:val="0"/>
          <w:numId w:val="16"/>
        </w:numPr>
        <w:spacing w:after="200"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Wpływ wiatru na zachowanie ludzi</w:t>
      </w:r>
    </w:p>
    <w:p w:rsidR="002B6801" w:rsidRPr="002B6801" w:rsidRDefault="002B6801" w:rsidP="002650F4">
      <w:pPr>
        <w:pStyle w:val="Akapitzlist"/>
        <w:numPr>
          <w:ilvl w:val="0"/>
          <w:numId w:val="16"/>
        </w:numPr>
        <w:spacing w:after="120" w:line="360" w:lineRule="auto"/>
        <w:ind w:left="714" w:hanging="357"/>
        <w:contextualSpacing w:val="0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Itp.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  <w:u w:val="single"/>
        </w:rPr>
      </w:pPr>
      <w:r w:rsidRPr="002B6801">
        <w:rPr>
          <w:rFonts w:cs="Calibri"/>
          <w:b/>
          <w:sz w:val="24"/>
          <w:szCs w:val="24"/>
          <w:u w:val="single"/>
        </w:rPr>
        <w:t>PYTANIA KLUCZOWE:</w:t>
      </w:r>
    </w:p>
    <w:p w:rsidR="002B6801" w:rsidRPr="002B6801" w:rsidRDefault="002B6801" w:rsidP="002B6801">
      <w:pPr>
        <w:pStyle w:val="Akapitzlist"/>
        <w:numPr>
          <w:ilvl w:val="0"/>
          <w:numId w:val="15"/>
        </w:numPr>
        <w:spacing w:after="200"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Kiedy powstaje wiatr?</w:t>
      </w:r>
    </w:p>
    <w:p w:rsidR="002B6801" w:rsidRPr="002B6801" w:rsidRDefault="002B6801" w:rsidP="002B6801">
      <w:pPr>
        <w:pStyle w:val="Akapitzlist"/>
        <w:numPr>
          <w:ilvl w:val="0"/>
          <w:numId w:val="15"/>
        </w:numPr>
        <w:spacing w:after="200"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 xml:space="preserve">W jaki sposób możemy wytworzyć wiatr </w:t>
      </w:r>
    </w:p>
    <w:p w:rsidR="002B6801" w:rsidRPr="002B6801" w:rsidRDefault="002B6801" w:rsidP="002650F4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Itp.</w:t>
      </w:r>
    </w:p>
    <w:p w:rsidR="002B6801" w:rsidRPr="0028554C" w:rsidRDefault="002B6801" w:rsidP="002B6801">
      <w:pPr>
        <w:spacing w:line="360" w:lineRule="auto"/>
        <w:ind w:left="360"/>
        <w:rPr>
          <w:rFonts w:cs="Calibri"/>
          <w:sz w:val="24"/>
          <w:szCs w:val="24"/>
        </w:rPr>
      </w:pPr>
      <w:r w:rsidRPr="0028554C">
        <w:rPr>
          <w:rFonts w:cs="Calibri"/>
          <w:sz w:val="24"/>
          <w:szCs w:val="24"/>
        </w:rPr>
        <w:t>Można różnie – zależy co chcemy z dziećmi rozwikłać, czym je najbardziej zainteresować</w:t>
      </w:r>
      <w:r w:rsidR="0028554C" w:rsidRPr="0028554C">
        <w:rPr>
          <w:rFonts w:cs="Calibri"/>
          <w:sz w:val="24"/>
          <w:szCs w:val="24"/>
        </w:rPr>
        <w:t>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  <w:u w:val="single"/>
        </w:rPr>
      </w:pPr>
      <w:r w:rsidRPr="002B6801">
        <w:rPr>
          <w:rFonts w:cs="Calibri"/>
          <w:b/>
          <w:sz w:val="24"/>
          <w:szCs w:val="24"/>
          <w:u w:val="single"/>
        </w:rPr>
        <w:lastRenderedPageBreak/>
        <w:t>ŹRÓDŁA INFORMACJI DLA NAUCZYCIELA: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- </w:t>
      </w:r>
      <w:r w:rsidRPr="002B6801">
        <w:rPr>
          <w:rFonts w:cs="Calibri"/>
          <w:sz w:val="24"/>
          <w:szCs w:val="24"/>
        </w:rPr>
        <w:t xml:space="preserve">np. Pastuszak W., Barwa w grafice komputerowej, PWN, W-wa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  <w:u w:val="single"/>
        </w:rPr>
      </w:pPr>
      <w:r w:rsidRPr="002B6801">
        <w:rPr>
          <w:rFonts w:cs="Calibri"/>
          <w:b/>
          <w:sz w:val="24"/>
          <w:szCs w:val="24"/>
          <w:u w:val="single"/>
        </w:rPr>
        <w:t>ARANŻACJA PRZESTRZENI:</w:t>
      </w:r>
    </w:p>
    <w:p w:rsidR="002B6801" w:rsidRPr="004A49A9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color w:val="7030A0"/>
          <w:sz w:val="24"/>
          <w:szCs w:val="24"/>
        </w:rPr>
        <w:t xml:space="preserve">- </w:t>
      </w:r>
      <w:r w:rsidRPr="004A49A9">
        <w:rPr>
          <w:rFonts w:cs="Calibri"/>
          <w:sz w:val="24"/>
          <w:szCs w:val="24"/>
        </w:rPr>
        <w:t>np. wydzielenie części Sali na zabawy ruchowe i dyskusje w kręgu</w:t>
      </w:r>
    </w:p>
    <w:p w:rsidR="002B6801" w:rsidRPr="004A49A9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4A49A9">
        <w:rPr>
          <w:rFonts w:cs="Calibri"/>
          <w:sz w:val="24"/>
          <w:szCs w:val="24"/>
        </w:rPr>
        <w:t>- utworzenie w pozostałej części stanowisk badawczych do pracy w</w:t>
      </w:r>
      <w:r w:rsidR="004A49A9" w:rsidRPr="004A49A9">
        <w:rPr>
          <w:rFonts w:cs="Calibri"/>
          <w:sz w:val="24"/>
          <w:szCs w:val="24"/>
        </w:rPr>
        <w:t xml:space="preserve"> grupach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MATERIAŁY I ŚRODKI DYDAKTYCZNE: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-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-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-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PAKIET EDUKACYJNY / PRZEBIEG ZAJĘĆ – opisać sytuacje edukacyjne tak, jak w scenariuszu zajęć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I. FAZA – WPROWADZENIE W ZAGADNIENIE: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2. 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itd.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II.  FAZA – INSPIRACJI / ORIENTACJI / UJAWNIANIA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4.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5.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 xml:space="preserve">6. 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III. FAZA RESTRUKTURYZACJI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7.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8.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9.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lastRenderedPageBreak/>
        <w:t>IV. FAZA APLIKACJI WIEDZY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10.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11.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12.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V. FAZA PRZEGLĄDU ZMIAN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13.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14.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</w:rPr>
      </w:pPr>
      <w:r w:rsidRPr="002B6801">
        <w:rPr>
          <w:rFonts w:cs="Calibri"/>
          <w:b/>
          <w:sz w:val="24"/>
          <w:szCs w:val="24"/>
        </w:rPr>
        <w:t>15.</w:t>
      </w:r>
    </w:p>
    <w:p w:rsidR="002B6801" w:rsidRPr="002B6801" w:rsidRDefault="002B6801" w:rsidP="002B6801">
      <w:pPr>
        <w:spacing w:line="360" w:lineRule="auto"/>
        <w:rPr>
          <w:rFonts w:cs="Calibri"/>
          <w:b/>
          <w:sz w:val="24"/>
          <w:szCs w:val="24"/>
          <w:u w:val="single"/>
        </w:rPr>
      </w:pPr>
      <w:r w:rsidRPr="002B6801">
        <w:rPr>
          <w:rFonts w:cs="Calibri"/>
          <w:b/>
          <w:sz w:val="24"/>
          <w:szCs w:val="24"/>
          <w:u w:val="single"/>
        </w:rPr>
        <w:t>REFLEKSJE NAUCZYCIELA – ZAOBSERWOWANE OSIĄGNIĘCIA: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W wyniku zaproponowanych działań edukacyjnych dzieci: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- wymieniają …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- katalogują …</w:t>
      </w:r>
    </w:p>
    <w:p w:rsidR="002B6801" w:rsidRP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>- eksperymentują, porównują …..</w:t>
      </w:r>
    </w:p>
    <w:p w:rsidR="002B6801" w:rsidRDefault="002B6801" w:rsidP="002B6801">
      <w:pPr>
        <w:spacing w:line="360" w:lineRule="auto"/>
        <w:rPr>
          <w:rFonts w:cs="Calibri"/>
          <w:sz w:val="24"/>
          <w:szCs w:val="24"/>
        </w:rPr>
      </w:pPr>
      <w:r w:rsidRPr="002B6801">
        <w:rPr>
          <w:rFonts w:cs="Calibri"/>
          <w:sz w:val="24"/>
          <w:szCs w:val="24"/>
        </w:rPr>
        <w:t xml:space="preserve"> - dokonują ….</w:t>
      </w:r>
    </w:p>
    <w:p w:rsidR="00833357" w:rsidRPr="00CF3386" w:rsidRDefault="00833357" w:rsidP="002B6801">
      <w:pPr>
        <w:spacing w:line="360" w:lineRule="auto"/>
        <w:rPr>
          <w:rFonts w:cs="Calibri"/>
          <w:b/>
          <w:sz w:val="24"/>
          <w:szCs w:val="24"/>
        </w:rPr>
      </w:pPr>
    </w:p>
    <w:p w:rsidR="00833357" w:rsidRPr="00CF3386" w:rsidRDefault="00833357" w:rsidP="00CF3386">
      <w:pPr>
        <w:spacing w:line="360" w:lineRule="auto"/>
        <w:rPr>
          <w:rFonts w:cs="Calibri"/>
          <w:b/>
          <w:sz w:val="24"/>
          <w:szCs w:val="24"/>
        </w:rPr>
      </w:pPr>
      <w:r w:rsidRPr="00CF3386">
        <w:rPr>
          <w:rFonts w:cs="Calibri"/>
          <w:b/>
          <w:sz w:val="24"/>
          <w:szCs w:val="24"/>
        </w:rPr>
        <w:t xml:space="preserve">VI.1. </w:t>
      </w:r>
      <w:r w:rsidR="00CF3386" w:rsidRPr="00CF3386">
        <w:rPr>
          <w:rFonts w:cs="Calibri"/>
          <w:b/>
          <w:sz w:val="24"/>
          <w:szCs w:val="24"/>
        </w:rPr>
        <w:t xml:space="preserve"> </w:t>
      </w:r>
      <w:r w:rsidR="00CF3386" w:rsidRPr="00CF3386">
        <w:rPr>
          <w:rFonts w:ascii="Arial" w:hAnsi="Arial" w:cs="Arial"/>
          <w:b/>
          <w:sz w:val="24"/>
          <w:szCs w:val="24"/>
          <w:lang w:eastAsia="pl-PL"/>
        </w:rPr>
        <w:t>Podstawowe metody aktywizujące do zastosowania w edukacji wczesnoszkolnej według Jadwigi Krzyżewskiej</w:t>
      </w:r>
    </w:p>
    <w:p w:rsidR="00CF3386" w:rsidRDefault="00833357" w:rsidP="00CF33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I TECHNIKI INTEGRACYJNE</w:t>
      </w:r>
      <w:r w:rsidRPr="00CF3386">
        <w:rPr>
          <w:rFonts w:ascii="Calibri" w:hAnsi="Calibri" w:cs="Calibri"/>
          <w:color w:val="000000"/>
        </w:rPr>
        <w:t> </w:t>
      </w:r>
      <w:r w:rsidR="00CF3386">
        <w:rPr>
          <w:rFonts w:ascii="Calibri" w:hAnsi="Calibri" w:cs="Calibri"/>
          <w:color w:val="000000"/>
        </w:rPr>
        <w:t>– w</w:t>
      </w:r>
      <w:r w:rsidRPr="00CF3386">
        <w:rPr>
          <w:rFonts w:ascii="Calibri" w:hAnsi="Calibri" w:cs="Calibri"/>
          <w:color w:val="000000"/>
        </w:rPr>
        <w:t>ywodzą się z pedagogiki zabawy i zgodne są z zasadami:</w:t>
      </w:r>
      <w:r w:rsidR="00CF3386">
        <w:rPr>
          <w:rFonts w:ascii="Calibri" w:hAnsi="Calibri" w:cs="Calibri"/>
          <w:color w:val="000000"/>
        </w:rPr>
        <w:br/>
        <w:t>- dobrowolności uczestnictwa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833357" w:rsidRPr="00CF3386">
        <w:rPr>
          <w:rFonts w:ascii="Calibri" w:hAnsi="Calibri" w:cs="Calibri"/>
          <w:color w:val="000000"/>
        </w:rPr>
        <w:t>uwzględniania dwóch poziomów komunikacji: rzeczowego (logiczne i obiektywne informacje)</w:t>
      </w:r>
      <w:r>
        <w:rPr>
          <w:rFonts w:ascii="Calibri" w:hAnsi="Calibri" w:cs="Calibri"/>
          <w:color w:val="000000"/>
        </w:rPr>
        <w:br/>
        <w:t xml:space="preserve"> </w:t>
      </w:r>
      <w:r w:rsidR="00833357" w:rsidRPr="00CF3386">
        <w:rPr>
          <w:rFonts w:ascii="Calibri" w:hAnsi="Calibri" w:cs="Calibri"/>
          <w:color w:val="000000"/>
        </w:rPr>
        <w:t xml:space="preserve"> i emocjonalnego (treści przyjm</w:t>
      </w:r>
      <w:r>
        <w:rPr>
          <w:rFonts w:ascii="Calibri" w:hAnsi="Calibri" w:cs="Calibri"/>
          <w:color w:val="000000"/>
        </w:rPr>
        <w:t>owane w zależności od emocji)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</w:t>
      </w:r>
      <w:r w:rsidR="00833357" w:rsidRPr="00CF3386">
        <w:rPr>
          <w:rFonts w:ascii="Calibri" w:hAnsi="Calibri" w:cs="Calibri"/>
          <w:color w:val="000000"/>
        </w:rPr>
        <w:t>uznawania pozytywnych przeżyć jako wa</w:t>
      </w:r>
      <w:r>
        <w:rPr>
          <w:rFonts w:ascii="Calibri" w:hAnsi="Calibri" w:cs="Calibri"/>
          <w:color w:val="000000"/>
        </w:rPr>
        <w:t>rtości i unikania rywalizacji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833357" w:rsidRPr="00CF3386">
        <w:rPr>
          <w:rFonts w:ascii="Calibri" w:hAnsi="Calibri" w:cs="Calibri"/>
          <w:color w:val="000000"/>
        </w:rPr>
        <w:t>posługiwania s</w:t>
      </w:r>
      <w:r>
        <w:rPr>
          <w:rFonts w:ascii="Calibri" w:hAnsi="Calibri" w:cs="Calibri"/>
          <w:color w:val="000000"/>
        </w:rPr>
        <w:t>ię różnorodnymi środkami wyrazu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</w:p>
    <w:p w:rsidR="00CF3386" w:rsidRDefault="00833357" w:rsidP="00CF3386">
      <w:pPr>
        <w:pStyle w:val="NormalnyWeb"/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lastRenderedPageBreak/>
        <w:t>Pozwalają na wzmocnienie motywacji i poczucia bezpieczeństwa. 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CF3386" w:rsidRDefault="00833357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Krasnoludek</w:t>
      </w:r>
      <w:r w:rsidRPr="00CF3386">
        <w:rPr>
          <w:rFonts w:ascii="Calibri" w:hAnsi="Calibri" w:cs="Calibri"/>
          <w:color w:val="000000"/>
        </w:rPr>
        <w:t> – najprostsza technika integracyjna, kt</w:t>
      </w:r>
      <w:r w:rsidR="00CF3386">
        <w:rPr>
          <w:rFonts w:ascii="Calibri" w:hAnsi="Calibri" w:cs="Calibri"/>
          <w:color w:val="000000"/>
        </w:rPr>
        <w:t xml:space="preserve">órą można stosować jako element </w:t>
      </w:r>
      <w:r w:rsidRPr="00CF3386">
        <w:rPr>
          <w:rFonts w:ascii="Calibri" w:hAnsi="Calibri" w:cs="Calibri"/>
          <w:color w:val="000000"/>
        </w:rPr>
        <w:t>wprowadzający, ogólnorozwojowy lub do uzyskania informacji zwrotnej. Krasnoludek to „coś”</w:t>
      </w:r>
      <w:r w:rsid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w ręku uczestnika, czym można do siebie rzucać, co przyciąga wzrok i jest przyjemne w dotyku. 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Pajęczyna lub kłębek</w:t>
      </w:r>
      <w:r w:rsidRPr="00CF3386">
        <w:rPr>
          <w:rFonts w:ascii="Calibri" w:hAnsi="Calibri" w:cs="Calibri"/>
          <w:color w:val="000000"/>
        </w:rPr>
        <w:t> – nazwa pochodzi od efektu końcowego, zabawy z nici. Uczestnicy przy jej pomocy mogą poznawać swoje imiona, podsumowywać zajęcia, wygłaszać opinie, mówić o sobie coś dobrego, itp. 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CF3386" w:rsidRDefault="00833357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Graffiti</w:t>
      </w:r>
      <w:r w:rsidRPr="00CF3386">
        <w:rPr>
          <w:rFonts w:ascii="Calibri" w:hAnsi="Calibri" w:cs="Calibri"/>
          <w:color w:val="000000"/>
        </w:rPr>
        <w:t> – można ją stosować na wiele różnych sposobów. Można dzięki niej wytworzyć</w:t>
      </w:r>
      <w:r w:rsid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i wzmocnić dobry klimat w grupie, twórczo rozwiązywać problemy oraz kształcić twórcze myślenie – niedokończone zdani, np. „Gdybym miał gitarę, to bym…”. To dobry sposób na dzielenie się z innymi własnymi pomysłami, przyjmowanie do wiadomości nowych niezwykłych pomysłów i koncepcji, dostrzeganie różnych aspektów jednego tematu.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Wrzuć strach do kapelusza</w:t>
      </w:r>
      <w:r w:rsidRPr="00CF3386">
        <w:rPr>
          <w:rFonts w:ascii="Calibri" w:hAnsi="Calibri" w:cs="Calibri"/>
          <w:color w:val="000000"/>
        </w:rPr>
        <w:t> – metoda przydatna w pracy z nową grupą. Uczy akceptacji</w:t>
      </w:r>
      <w:r w:rsid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i prawidłowej komunikacji, buduje wzajemne zaufanie, integruje grupę oraz służy odprężeniu. 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Kwiat grupowy</w:t>
      </w:r>
      <w:r w:rsidRPr="00CF3386">
        <w:rPr>
          <w:rFonts w:ascii="Calibri" w:hAnsi="Calibri" w:cs="Calibri"/>
          <w:color w:val="000000"/>
        </w:rPr>
        <w:t> – jej celem jest wzajemne poznanie się. Pozwala na zebranie istotnych informacji o sobie i innych. Umożliwia wyszukanie cech charakterystycznych dla poszczególnych osób jak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i całej grupy. Technika ułatwia komunikację i stwarza dobry klimat w grupie.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CF3386" w:rsidRDefault="00833357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Wyspa</w:t>
      </w:r>
      <w:r w:rsidRPr="00CF3386">
        <w:rPr>
          <w:rFonts w:ascii="Calibri" w:hAnsi="Calibri" w:cs="Calibri"/>
          <w:color w:val="000000"/>
        </w:rPr>
        <w:t> – integruje grupę, pozwala na pokonanie barier lęku i nieśmiałości, doskonali kontakty interpersonalne, pobudza aktywność t</w:t>
      </w:r>
      <w:r w:rsidR="00CF3386">
        <w:rPr>
          <w:rFonts w:ascii="Calibri" w:hAnsi="Calibri" w:cs="Calibri"/>
          <w:color w:val="000000"/>
        </w:rPr>
        <w:t>wórczą i poznawczą. Przebieg:</w:t>
      </w:r>
    </w:p>
    <w:p w:rsidR="00CF3386" w:rsidRDefault="00833357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każdy rysuje wyspę i z</w:t>
      </w:r>
      <w:r w:rsidR="00CF3386">
        <w:rPr>
          <w:rFonts w:ascii="Calibri" w:hAnsi="Calibri" w:cs="Calibri"/>
          <w:color w:val="000000"/>
        </w:rPr>
        <w:t>aznacza na niej różne miejsca,</w:t>
      </w:r>
    </w:p>
    <w:p w:rsidR="00CF3386" w:rsidRDefault="00CF3386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nadanie nazw wyspom</w:t>
      </w:r>
    </w:p>
    <w:p w:rsidR="00B118C1" w:rsidRDefault="00833357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prezentacja poszczególny</w:t>
      </w:r>
      <w:r w:rsidR="00B118C1">
        <w:rPr>
          <w:rFonts w:ascii="Calibri" w:hAnsi="Calibri" w:cs="Calibri"/>
          <w:color w:val="000000"/>
        </w:rPr>
        <w:t>ch wysp i ich atrakcji</w:t>
      </w:r>
    </w:p>
    <w:p w:rsidR="00B118C1" w:rsidRDefault="00833357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przykl</w:t>
      </w:r>
      <w:r w:rsidR="00B118C1">
        <w:rPr>
          <w:rFonts w:ascii="Calibri" w:hAnsi="Calibri" w:cs="Calibri"/>
          <w:color w:val="000000"/>
        </w:rPr>
        <w:t>ejenie wysp na jednym „morzu”</w:t>
      </w:r>
    </w:p>
    <w:p w:rsidR="00B118C1" w:rsidRDefault="00833357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lastRenderedPageBreak/>
        <w:t>utwor</w:t>
      </w:r>
      <w:r w:rsidR="00B118C1">
        <w:rPr>
          <w:rFonts w:ascii="Calibri" w:hAnsi="Calibri" w:cs="Calibri"/>
          <w:color w:val="000000"/>
        </w:rPr>
        <w:t>zenie połączeń między wyspami</w:t>
      </w:r>
    </w:p>
    <w:p w:rsidR="00CF3386" w:rsidRDefault="00B118C1" w:rsidP="00B118C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podsumowanie: J</w:t>
      </w:r>
      <w:r w:rsidR="00833357" w:rsidRPr="00CF3386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k byś się czuł mieszkając sam? C</w:t>
      </w:r>
      <w:r w:rsidR="00833357" w:rsidRPr="00CF3386">
        <w:rPr>
          <w:rFonts w:ascii="Calibri" w:hAnsi="Calibri" w:cs="Calibri"/>
          <w:color w:val="000000"/>
        </w:rPr>
        <w:t>o czułeś tworząc połączenia między wyspami?</w:t>
      </w:r>
    </w:p>
    <w:p w:rsidR="00CF3386" w:rsidRDefault="00CF3386" w:rsidP="00CF3386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Ćwierćland</w:t>
      </w:r>
      <w:r w:rsidRPr="00CF3386">
        <w:rPr>
          <w:rFonts w:ascii="Calibri" w:hAnsi="Calibri" w:cs="Calibri"/>
          <w:color w:val="000000"/>
        </w:rPr>
        <w:t> – zabawa, której kanwą jest opowieść o czterech k</w:t>
      </w:r>
      <w:r w:rsidR="0028554C">
        <w:rPr>
          <w:rFonts w:ascii="Calibri" w:hAnsi="Calibri" w:cs="Calibri"/>
          <w:color w:val="000000"/>
        </w:rPr>
        <w:t>rajach – landach. Zmusza ona do </w:t>
      </w:r>
      <w:r w:rsidRPr="00CF3386">
        <w:rPr>
          <w:rFonts w:ascii="Calibri" w:hAnsi="Calibri" w:cs="Calibri"/>
          <w:color w:val="000000"/>
        </w:rPr>
        <w:t>refleksji, integru</w:t>
      </w:r>
      <w:r w:rsidR="00B118C1">
        <w:rPr>
          <w:rFonts w:ascii="Calibri" w:hAnsi="Calibri" w:cs="Calibri"/>
          <w:color w:val="000000"/>
        </w:rPr>
        <w:t>je, wyzwala wspólne przeżycia. </w:t>
      </w:r>
      <w:r w:rsidRPr="00CF3386">
        <w:rPr>
          <w:rFonts w:ascii="Calibri" w:hAnsi="Calibri" w:cs="Calibri"/>
          <w:color w:val="000000"/>
        </w:rPr>
        <w:t>Grupę dzielimy na cztery grupy, które ubierają się w dany kolor i dekorują nim swojej miejsce w sali.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Bajka o Ćwierćlandzie</w:t>
      </w:r>
      <w:r w:rsidRPr="00CF3386">
        <w:rPr>
          <w:rFonts w:ascii="Calibri" w:hAnsi="Calibri" w:cs="Calibri"/>
          <w:color w:val="000000"/>
        </w:rPr>
        <w:t> (opowiadanie oparte na motywach bajki Giny Ruck – Pauquet)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  <w:u w:val="single"/>
          <w:bdr w:val="none" w:sz="0" w:space="0" w:color="auto" w:frame="1"/>
        </w:rPr>
        <w:t>CZĘŚĆ I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„Ćwierćland”</w:t>
      </w:r>
      <w:r w:rsidRPr="00CF3386">
        <w:rPr>
          <w:rFonts w:ascii="Calibri" w:hAnsi="Calibri" w:cs="Calibri"/>
          <w:color w:val="000000"/>
        </w:rPr>
        <w:t xml:space="preserve"> to ogromne państwo, które składa się z czterech krajów zwanych landami.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W pierwszym kraju wszystko jest zielone, w drugim wszystko jest czerwone, w trzecim – żółte,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a w czwartym – niebieskie.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W kraju zielonych</w:t>
      </w:r>
      <w:r w:rsidRPr="00CF3386">
        <w:rPr>
          <w:rFonts w:ascii="Calibri" w:hAnsi="Calibri" w:cs="Calibri"/>
          <w:color w:val="000000"/>
        </w:rPr>
        <w:t xml:space="preserve"> wszystko jest zielone: domy, ogrody, ulice, zwierzęta, a także dorośli i dzieci. Dzieci nie chodzą do szkoły, a uczą się niewiele - tylko tego, co jest istotne dla koloru zielonego. A więc ważne jest wszystko, co jest zielone: ważne jest zielone ubranie i zielone jedzenie. Wszyscy, zarówno dorośli, jak i dzieci, grają w „ zielone”. W całym kraju rozlegają się głosy: „ grasz w zielone?, masz zielone?. Dzieci z zielonego kraju bawią się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w zielone skaczące żabki, skaczą przez zielone kaktusy oraz codziennie liczą zielone trawy. Kiedy liczenie staję się nudne, zaczynają wymyślać różne zielone potrawy, zielone prezenty itp.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W kraju czerwonych</w:t>
      </w:r>
      <w:r w:rsidRPr="00CF3386">
        <w:rPr>
          <w:rFonts w:ascii="Calibri" w:hAnsi="Calibri" w:cs="Calibri"/>
          <w:color w:val="000000"/>
        </w:rPr>
        <w:t> wszystko jest czerwone: domy, schody, piaskownice, a nawet dorośli i dzieci. W kraju tym nocą fruwają transparenty z hasłami „ Kolory zielony, niebieski i żółty to oszustwo”, „Tylko czerwony jest prawdziwy”. Każdego dnia dokładnie o godzinie czwartej, słychać głośne śpiewy truskawkowego hymnu. Dzieci z tego landu często bawią się w czerwoną zabawę, która polega na rzucaniu pomidorami w zachodzące słońce. Po zabawie zwykle siadają przy czerwonej lampie, zamykają czerwone oczy i marzą. Marzenia są oczywiście czerwone. Czerwone dzieci czasami bywają smutne, taj jakby im czegoś brakowało.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W kraju żółtych</w:t>
      </w:r>
      <w:r w:rsidRPr="00CF3386">
        <w:rPr>
          <w:rFonts w:ascii="Calibri" w:hAnsi="Calibri" w:cs="Calibri"/>
          <w:color w:val="000000"/>
        </w:rPr>
        <w:t xml:space="preserve"> wszystko jest żółte” lizaki, sklepy, domy, a także dorośli i dzieci. Tutaj rozlega się głos z magnetofonu: „ Kolory zielony, czerwony i niebieski są do kitu”, „ Żółty – to jest to!”. Żółte dzieci zdejmują z żółtych głów czapki i w rytm cytrynowego walca tańczą para za para. Od czasu do czasu siadają na brzegu żółtej rzeki i marzą. Marzenia skupiają się wokół kolorów żółtych, </w:t>
      </w:r>
      <w:r w:rsidRPr="00CF3386">
        <w:rPr>
          <w:rFonts w:ascii="Calibri" w:hAnsi="Calibri" w:cs="Calibri"/>
          <w:color w:val="000000"/>
        </w:rPr>
        <w:lastRenderedPageBreak/>
        <w:t>bo</w:t>
      </w:r>
      <w:r w:rsidR="002650F4">
        <w:rPr>
          <w:rFonts w:ascii="Calibri" w:hAnsi="Calibri" w:cs="Calibri"/>
          <w:color w:val="000000"/>
        </w:rPr>
        <w:t> </w:t>
      </w:r>
      <w:r w:rsidRPr="00CF3386">
        <w:rPr>
          <w:rFonts w:ascii="Calibri" w:hAnsi="Calibri" w:cs="Calibri"/>
          <w:color w:val="000000"/>
        </w:rPr>
        <w:t>przecież innych nie znają. A kiedy otwierają swoje żółte oczy, są trochę niezadowolone, nie wiedzą jednak dlaczego.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W kraju niebieskich</w:t>
      </w:r>
      <w:r w:rsidRPr="00CF3386">
        <w:rPr>
          <w:rFonts w:ascii="Calibri" w:hAnsi="Calibri" w:cs="Calibri"/>
          <w:color w:val="000000"/>
        </w:rPr>
        <w:t> wszystko jest niebieskie: landy, stoły, papugi, koty, ryby, buty, a nawet dorośli i dzieci. Dzieci bawią się w niebieskie zabawy, śpiewają niebieskie piosenki, tańczą niebieskie tańce i modlą się do niebieskiego Boga. W kraju niebieskich wszędzie wiszą plakaty z napisem „ Niebieski, niebieski, niebieski”, a dzieci, wpatrując się w niebieski</w:t>
      </w:r>
      <w:r w:rsidR="0028554C">
        <w:rPr>
          <w:rFonts w:ascii="Calibri" w:hAnsi="Calibri" w:cs="Calibri"/>
          <w:color w:val="000000"/>
        </w:rPr>
        <w:t>e plakaty, dostają swędzenia na </w:t>
      </w:r>
      <w:r w:rsidR="00B118C1">
        <w:rPr>
          <w:rFonts w:ascii="Calibri" w:hAnsi="Calibri" w:cs="Calibri"/>
          <w:color w:val="000000"/>
        </w:rPr>
        <w:t>niebieskich piętach.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W każdym z landów nowo narodzone dzieci są na początku kolorowe. To dorośli patrząc na nie zielonymi oczami, głaszcząc niebieskimi rękami sprawiają, że w bardzo krótkim czasie maleństwa przybierają kolor swoich rodziców. W każdym też landzie mieszkają policjanci, którzy pilnie strzegą granic swego kraju. Codziennie rano, kiedy mieszkańcy jeszcze śpią, są ze sobą linią telefoniczna, wydawałoby się wiec, że można dzwonić do innyc</w:t>
      </w:r>
      <w:r w:rsidR="0028554C">
        <w:rPr>
          <w:rFonts w:ascii="Calibri" w:hAnsi="Calibri" w:cs="Calibri"/>
          <w:color w:val="000000"/>
        </w:rPr>
        <w:t>h landów, ale niestety, jest to </w:t>
      </w:r>
      <w:r w:rsidRPr="00CF3386">
        <w:rPr>
          <w:rFonts w:ascii="Calibri" w:hAnsi="Calibri" w:cs="Calibri"/>
          <w:color w:val="000000"/>
        </w:rPr>
        <w:t>niemożliwe – kabl</w:t>
      </w:r>
      <w:r w:rsidR="00B118C1">
        <w:rPr>
          <w:rFonts w:ascii="Calibri" w:hAnsi="Calibri" w:cs="Calibri"/>
          <w:color w:val="000000"/>
        </w:rPr>
        <w:t>e telefoniczne są poprzecinane.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Pewnego razu w kraju zielonych urodził się chłopiec, którego nazwano Groszkiem. Groszek wyjątkowo długo był kolorowy, co bardzo niepokoiło rodziców. Dziwne też były niektóre jego zachowania, np. pewnego razu w paszcze zielonego robota, nawołującego do tępienia innych kolorów, włożył dziwny zielony przedmiot, który spowodował, że robot przestał działać.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  <w:u w:val="single"/>
          <w:bdr w:val="none" w:sz="0" w:space="0" w:color="auto" w:frame="1"/>
        </w:rPr>
        <w:t>CZĘŚĆ II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Pewnego pięknego dnia w Ćwierćlandzie zdarzyło się coś bardzo niezwykłego. Otóż w samym centrum landu zielonego wyrosła piękna żółta róża. Przechodzący obok dorośli zachowywali się jednak tak, jakby napotkali coś bardzo odrażającego. Szybko po</w:t>
      </w:r>
      <w:r w:rsidR="0028554C">
        <w:rPr>
          <w:rFonts w:ascii="Calibri" w:hAnsi="Calibri" w:cs="Calibri"/>
          <w:color w:val="000000"/>
        </w:rPr>
        <w:t>wiadomili miejscowa policję. Na </w:t>
      </w:r>
      <w:r w:rsidRPr="00CF3386">
        <w:rPr>
          <w:rFonts w:ascii="Calibri" w:hAnsi="Calibri" w:cs="Calibri"/>
          <w:color w:val="000000"/>
        </w:rPr>
        <w:t>miejsce niezwykłego zdarzenia przybyło 35 zielonych policjantów, którzy zielonymi szpadlami wgnietli żółtą różę w ziemię. Tego też dnia jakimś dziwnym trafem Groszek upuścił łyżkę</w:t>
      </w:r>
      <w:r w:rsidR="0028554C">
        <w:rPr>
          <w:rFonts w:ascii="Calibri" w:hAnsi="Calibri" w:cs="Calibri"/>
          <w:color w:val="000000"/>
        </w:rPr>
        <w:t xml:space="preserve"> na </w:t>
      </w:r>
      <w:r w:rsidR="00B118C1">
        <w:rPr>
          <w:rFonts w:ascii="Calibri" w:hAnsi="Calibri" w:cs="Calibri"/>
          <w:color w:val="000000"/>
        </w:rPr>
        <w:t xml:space="preserve">zielony talerz, który pękł. </w:t>
      </w:r>
      <w:r w:rsidRPr="00CF3386">
        <w:rPr>
          <w:rFonts w:ascii="Calibri" w:hAnsi="Calibri" w:cs="Calibri"/>
          <w:color w:val="000000"/>
        </w:rPr>
        <w:t>Od tego dnia wszystkie dzieci w Ćwierćlandzie odczuwały jakiś dziwny ni</w:t>
      </w:r>
      <w:r w:rsidR="00B118C1">
        <w:rPr>
          <w:rFonts w:ascii="Calibri" w:hAnsi="Calibri" w:cs="Calibri"/>
          <w:color w:val="000000"/>
        </w:rPr>
        <w:t>epokój.</w:t>
      </w:r>
      <w:r w:rsidRPr="00CF3386">
        <w:rPr>
          <w:rFonts w:ascii="Calibri" w:hAnsi="Calibri" w:cs="Calibri"/>
          <w:color w:val="000000"/>
        </w:rPr>
        <w:t>Pewnego kolejnego dnia wszystkie dzieci – zielone, czerwone, żółte i niebieskie – nagle pobiegły do miejsca, gdzie graniczą ze sobą wszystkie landy. Zaczęły się sobie bardzo przyglądać, nie mówiąc ani jednego słowa. Aż Groszek zrobił coś, co szybko pochwyciły pozostałe dzieci: zaczął wycierać kredowe granice. Dzieci zaczęły się do siebie uśmiechać, zaczęły się wspólnie bawić, a nawet wymieniać kolorami. Od tej pory dzieci były kolorowe, kolorowe były tez ich</w:t>
      </w:r>
      <w:r w:rsidR="00B118C1">
        <w:rPr>
          <w:rFonts w:ascii="Calibri" w:hAnsi="Calibri" w:cs="Calibri"/>
          <w:color w:val="000000"/>
        </w:rPr>
        <w:t xml:space="preserve"> marzenia, życzenia i odczucia. </w:t>
      </w:r>
      <w:r w:rsidRPr="00CF3386">
        <w:rPr>
          <w:rFonts w:ascii="Calibri" w:hAnsi="Calibri" w:cs="Calibri"/>
          <w:color w:val="000000"/>
        </w:rPr>
        <w:t xml:space="preserve">W Ćwierćlandzie zrobiło się tak wesoło, jak nigdy dotąd. Było </w:t>
      </w:r>
      <w:r w:rsidRPr="00CF3386">
        <w:rPr>
          <w:rFonts w:ascii="Calibri" w:hAnsi="Calibri" w:cs="Calibri"/>
          <w:color w:val="000000"/>
        </w:rPr>
        <w:lastRenderedPageBreak/>
        <w:t xml:space="preserve">bardzo kolorowo i pięknie. Radości nie było granic. Dzieci tańczyły różne tańce integracyjne,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a najczęściej „kuckuckspolkę”, głośno przy tym przyśpiewując.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 xml:space="preserve">„ Pięta / palce / hopsa / sa / pięta / palce / </w:t>
      </w:r>
      <w:r w:rsidR="00B118C1">
        <w:rPr>
          <w:rFonts w:ascii="Calibri" w:hAnsi="Calibri" w:cs="Calibri"/>
          <w:i/>
          <w:iCs/>
          <w:color w:val="333333"/>
          <w:bdr w:val="none" w:sz="0" w:space="0" w:color="auto" w:frame="1"/>
        </w:rPr>
        <w:t xml:space="preserve">hopsa / sa, 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hopsa / sa , hopsa / sa i zmie / niamy / partne / ra”.</w:t>
      </w:r>
      <w:r w:rsidR="00B118C1">
        <w:rPr>
          <w:rFonts w:ascii="Calibri" w:hAnsi="Calibri" w:cs="Calibri"/>
          <w:color w:val="000000"/>
        </w:rPr>
        <w:t xml:space="preserve"> </w:t>
      </w:r>
      <w:r w:rsidRPr="00CF3386">
        <w:rPr>
          <w:rFonts w:ascii="Calibri" w:hAnsi="Calibri" w:cs="Calibri"/>
          <w:color w:val="000000"/>
        </w:rPr>
        <w:t>Dorośli patrzyli z niedowierzaniem. Niektórzy wybałuszali okrągłe oczy ze zdziwienia, ale byli i tacy, którzy szybko zaczęli integrować się z innymi kolorami. Tak naprawdę, to chyba najbardziej kolorowe były dzieci.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TWORZENIA I DEFINIOWANIA POJĘĆ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Kula śniegowa</w:t>
      </w:r>
      <w:r w:rsidRPr="00CF3386">
        <w:rPr>
          <w:rFonts w:ascii="Calibri" w:hAnsi="Calibri" w:cs="Calibri"/>
          <w:color w:val="000000"/>
        </w:rPr>
        <w:t> – zwana też dyskusją piramidową. Polega na przec</w:t>
      </w:r>
      <w:r w:rsidR="0028554C">
        <w:rPr>
          <w:rFonts w:ascii="Calibri" w:hAnsi="Calibri" w:cs="Calibri"/>
          <w:color w:val="000000"/>
        </w:rPr>
        <w:t>hodzeniu do prac całej grupy od </w:t>
      </w:r>
      <w:r w:rsidRPr="00CF3386">
        <w:rPr>
          <w:rFonts w:ascii="Calibri" w:hAnsi="Calibri" w:cs="Calibri"/>
          <w:color w:val="000000"/>
        </w:rPr>
        <w:t>pracy indywidualnej. Umożliwia każdemu na sprecyzowan</w:t>
      </w:r>
      <w:r w:rsidR="0028554C">
        <w:rPr>
          <w:rFonts w:ascii="Calibri" w:hAnsi="Calibri" w:cs="Calibri"/>
          <w:color w:val="000000"/>
        </w:rPr>
        <w:t>ie swego stanowiska i zdania na </w:t>
      </w:r>
      <w:r w:rsidRPr="00CF3386">
        <w:rPr>
          <w:rFonts w:ascii="Calibri" w:hAnsi="Calibri" w:cs="Calibri"/>
          <w:color w:val="000000"/>
        </w:rPr>
        <w:t>dany temat oraz nabywanie doświadczeń. Pozwala ćwiczyć proces uzgadniania stanowisk. Ogólnie pr</w:t>
      </w:r>
      <w:r w:rsidR="00B118C1">
        <w:rPr>
          <w:rFonts w:ascii="Calibri" w:hAnsi="Calibri" w:cs="Calibri"/>
          <w:color w:val="000000"/>
        </w:rPr>
        <w:t>zebiega w następujący sposób:</w:t>
      </w:r>
    </w:p>
    <w:p w:rsidR="00B118C1" w:rsidRDefault="00833357" w:rsidP="00B118C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pra</w:t>
      </w:r>
      <w:r w:rsidR="00B118C1">
        <w:rPr>
          <w:rFonts w:ascii="Calibri" w:hAnsi="Calibri" w:cs="Calibri"/>
          <w:color w:val="000000"/>
        </w:rPr>
        <w:t>ca indywidualna nad problemem</w:t>
      </w:r>
    </w:p>
    <w:p w:rsidR="00B118C1" w:rsidRDefault="00833357" w:rsidP="00B118C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 xml:space="preserve">ustalenie </w:t>
      </w:r>
      <w:r w:rsidR="00B118C1">
        <w:rPr>
          <w:rFonts w:ascii="Calibri" w:hAnsi="Calibri" w:cs="Calibri"/>
          <w:color w:val="000000"/>
        </w:rPr>
        <w:t>w parach wspólnego stanowiska</w:t>
      </w:r>
    </w:p>
    <w:p w:rsidR="00B118C1" w:rsidRDefault="00833357" w:rsidP="00B118C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pary łączą się w czwó</w:t>
      </w:r>
      <w:r w:rsidR="00B118C1">
        <w:rPr>
          <w:rFonts w:ascii="Calibri" w:hAnsi="Calibri" w:cs="Calibri"/>
          <w:color w:val="000000"/>
        </w:rPr>
        <w:t xml:space="preserve">rki – ustalają wspólne zdanie, </w:t>
      </w:r>
      <w:r w:rsidRPr="00CF3386">
        <w:rPr>
          <w:rFonts w:ascii="Calibri" w:hAnsi="Calibri" w:cs="Calibri"/>
          <w:color w:val="000000"/>
        </w:rPr>
        <w:t>czwórki</w:t>
      </w:r>
      <w:r w:rsidR="00B118C1">
        <w:rPr>
          <w:rFonts w:ascii="Calibri" w:hAnsi="Calibri" w:cs="Calibri"/>
          <w:color w:val="000000"/>
        </w:rPr>
        <w:t xml:space="preserve"> w ósemki, itd.</w:t>
      </w:r>
    </w:p>
    <w:p w:rsidR="00B118C1" w:rsidRDefault="00833357" w:rsidP="00B118C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prezentacja stanowiska całej grupy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Burza mózgów</w:t>
      </w:r>
      <w:r w:rsidRPr="00CF3386">
        <w:rPr>
          <w:rFonts w:ascii="Calibri" w:hAnsi="Calibri" w:cs="Calibri"/>
          <w:color w:val="000000"/>
        </w:rPr>
        <w:t> – inne nazwy „fabryka pomysłów”, „jarmark pomysłów”, „giełda pomysłów” czy „sesja odroczonego wartościowania” – opracowana przez Alexa Osborna w latach sześćdziesiątych XX w. Metoda polega na podawaniu skojarzeń, rozwiązań, które podsuwa wyobraźnia i chwilowe natchnienie. Zwykle odbywa się w trzech etapach:</w:t>
      </w:r>
      <w:r w:rsidRPr="00CF3386">
        <w:rPr>
          <w:rFonts w:ascii="Calibri" w:hAnsi="Calibri" w:cs="Calibri"/>
          <w:color w:val="000000"/>
        </w:rPr>
        <w:br/>
        <w:t>- wytwarzanie pomysłów – najważniejsza jest ilość najróżniejszy</w:t>
      </w:r>
      <w:r w:rsidR="00B118C1">
        <w:rPr>
          <w:rFonts w:ascii="Calibri" w:hAnsi="Calibri" w:cs="Calibri"/>
          <w:color w:val="000000"/>
        </w:rPr>
        <w:t>ch , nawet szalonych pomysłów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ocena i analiza zgłoszonych pomysłów – wg</w:t>
      </w:r>
      <w:r w:rsidR="00B118C1">
        <w:rPr>
          <w:rFonts w:ascii="Calibri" w:hAnsi="Calibri" w:cs="Calibri"/>
          <w:color w:val="000000"/>
        </w:rPr>
        <w:t xml:space="preserve"> ustalonych kryteriów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833357" w:rsidRPr="00CF3386">
        <w:rPr>
          <w:rFonts w:ascii="Calibri" w:hAnsi="Calibri" w:cs="Calibri"/>
          <w:color w:val="000000"/>
        </w:rPr>
        <w:t>zastosowanie pomysłów i rozwiązań</w:t>
      </w:r>
      <w:r>
        <w:rPr>
          <w:rFonts w:ascii="Calibri" w:hAnsi="Calibri" w:cs="Calibri"/>
          <w:color w:val="000000"/>
        </w:rPr>
        <w:t>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Mapa pojęciowa</w:t>
      </w:r>
      <w:r w:rsidRPr="00CF3386">
        <w:rPr>
          <w:rFonts w:ascii="Calibri" w:hAnsi="Calibri" w:cs="Calibri"/>
          <w:color w:val="000000"/>
        </w:rPr>
        <w:t xml:space="preserve"> – inaczej: „mapa mentalna”, „mapa myśli”, „mapa mózgu” lub „mapa pamięci”. Jest wizualnym opracowaniem pojęcia z wykorzystaniem symboli, rysunków, krótkich słów, wycinków, haseł i zwrotów. Dzięki niej można definiować pojęcia, panować działania, rozwiązywać problemy, itp. Dzięki niej wprowadzając nowy temat można służyć pomocą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w określeniu i sprawdzeniu dotychczasowych wyobrażeń oraz wiedzy co do nowych pojęć. Jej twórcą jest Tony Buzan, który opierał się na bada</w:t>
      </w:r>
      <w:r w:rsidR="0028554C">
        <w:rPr>
          <w:rFonts w:ascii="Calibri" w:hAnsi="Calibri" w:cs="Calibri"/>
          <w:color w:val="000000"/>
        </w:rPr>
        <w:t>niach mózgu. Myśli człowieka są </w:t>
      </w:r>
      <w:r w:rsidRPr="00CF3386">
        <w:rPr>
          <w:rFonts w:ascii="Calibri" w:hAnsi="Calibri" w:cs="Calibri"/>
          <w:color w:val="000000"/>
        </w:rPr>
        <w:t xml:space="preserve">nieuporządkowane, spontaniczne, wybiegające na przód. Kiedy je zapiszemy za pomocą „mapy </w:t>
      </w:r>
      <w:r w:rsidRPr="00CF3386">
        <w:rPr>
          <w:rFonts w:ascii="Calibri" w:hAnsi="Calibri" w:cs="Calibri"/>
          <w:color w:val="000000"/>
        </w:rPr>
        <w:lastRenderedPageBreak/>
        <w:t>pamięciowej” naszym mózgu pracują obydwie półkule. Dzięki tej metodzie zbieramy wszystkie skojarzenia (nic nie odrzucamy), specyficzna jest też graficzna forma. Mentalne i wizualne wyobrażenia wpływają na uczenie się pojęć tak jak mówi powiedzenie” jeden obraz wart tysiąca słów”.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HIERARCHIZACJI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Promyczkowe uszeregowanie</w:t>
      </w:r>
      <w:r w:rsidRPr="00CF3386">
        <w:rPr>
          <w:rFonts w:ascii="Calibri" w:hAnsi="Calibri" w:cs="Calibri"/>
          <w:color w:val="000000"/>
        </w:rPr>
        <w:t> – technika służąca m. in. definiowaniu pojęć, określaniu zasad, cech i hierarchizacji. Często nazywana słonecznym promyczkiem ze względu na układanie priorytetów. 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Diamentowe uszeregowanie</w:t>
      </w:r>
      <w:r w:rsidRPr="00CF3386">
        <w:rPr>
          <w:rFonts w:ascii="Calibri" w:hAnsi="Calibri" w:cs="Calibri"/>
          <w:color w:val="000000"/>
        </w:rPr>
        <w:t xml:space="preserve"> – technika zwana również „karo”. Układ priorytetów ma kształt podobny do „Karo” lub „diamentu” ¨. Technika zmusza </w:t>
      </w:r>
      <w:r w:rsidR="0028554C">
        <w:rPr>
          <w:rFonts w:ascii="Calibri" w:hAnsi="Calibri" w:cs="Calibri"/>
          <w:color w:val="000000"/>
        </w:rPr>
        <w:t>grupę do współpracy, zachęca do </w:t>
      </w:r>
      <w:r w:rsidRPr="00CF3386">
        <w:rPr>
          <w:rFonts w:ascii="Calibri" w:hAnsi="Calibri" w:cs="Calibri"/>
          <w:color w:val="000000"/>
        </w:rPr>
        <w:t xml:space="preserve">podejmowania decyzji, osiąganie kompromisu poprzez negocjacje. Lista priorytetów może być wypracowane przez grupę lub podana przez prowadzącego, ich liczba może być różna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w zależności od grupy.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Piramida priorytetów</w:t>
      </w:r>
      <w:r w:rsidRPr="00CF3386">
        <w:rPr>
          <w:rFonts w:ascii="Calibri" w:hAnsi="Calibri" w:cs="Calibri"/>
          <w:color w:val="000000"/>
        </w:rPr>
        <w:t> – priorytety układem przypominają piramidę. Celem podstawowym jest ułożenie listy priorytetów według ustalonych wcześniej kryteriów – kolejności, ważności, itp.</w:t>
      </w:r>
      <w:r w:rsidRPr="00CF3386">
        <w:rPr>
          <w:rFonts w:ascii="Calibri" w:hAnsi="Calibri" w:cs="Calibri"/>
          <w:color w:val="000000"/>
        </w:rPr>
        <w:br/>
        <w:t xml:space="preserve">Metoda zachęca do negocjacji, dyskusji, dochodzenia do kompromisu. Priorytety mogą być wypracowane przez uczestników lub podane przez prowadzącego, a ich liczba może być różna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w zależności od potrzeb.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Poker kryterialny</w:t>
      </w:r>
      <w:r w:rsidRPr="00CF3386">
        <w:rPr>
          <w:rFonts w:ascii="Calibri" w:hAnsi="Calibri" w:cs="Calibri"/>
          <w:color w:val="000000"/>
        </w:rPr>
        <w:t> – metoda klasyfikowana również jako gra dydaktyczna. Jest to gra specjalistyczna – planszowa, atrakcyjna ze względu na stopień przyswajania dzięki niej treści. </w:t>
      </w:r>
      <w:r w:rsidRPr="00CF3386">
        <w:rPr>
          <w:rFonts w:ascii="Calibri" w:hAnsi="Calibri" w:cs="Calibri"/>
          <w:color w:val="000000"/>
        </w:rPr>
        <w:br/>
        <w:t>Prowadzący organizuje sytuację, w której uczestnicy konkurują ze sobą w ramach ustalonych reguł. Metoda uaktywnia dzięki dyskusji nad własnymi arg</w:t>
      </w:r>
      <w:r w:rsidR="0028554C">
        <w:rPr>
          <w:rFonts w:ascii="Calibri" w:hAnsi="Calibri" w:cs="Calibri"/>
          <w:color w:val="000000"/>
        </w:rPr>
        <w:t>umentami. W celu dyskutowania i </w:t>
      </w:r>
      <w:r w:rsidRPr="00CF3386">
        <w:rPr>
          <w:rFonts w:ascii="Calibri" w:hAnsi="Calibri" w:cs="Calibri"/>
          <w:color w:val="000000"/>
        </w:rPr>
        <w:t>argumentowania należy posiadać określoną umiejętności i wiedzę. „Pokera” można stosować jako ustalenie rangi kryteriów, wprowadzenie do tematu lu</w:t>
      </w:r>
      <w:r w:rsidR="00B118C1">
        <w:rPr>
          <w:rFonts w:ascii="Calibri" w:hAnsi="Calibri" w:cs="Calibri"/>
          <w:color w:val="000000"/>
        </w:rPr>
        <w:t>b utrwalenie zdobytej wiedzy. 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I TECHNIKI TWÓRCZEGO ROZWIĄZYWANIA PROBLEMÓW</w:t>
      </w:r>
      <w:r w:rsidRPr="00CF3386">
        <w:rPr>
          <w:rFonts w:ascii="Calibri" w:hAnsi="Calibri" w:cs="Calibri"/>
          <w:color w:val="000000"/>
        </w:rPr>
        <w:t> </w:t>
      </w:r>
      <w:r w:rsidR="00B118C1">
        <w:rPr>
          <w:rFonts w:ascii="Calibri" w:hAnsi="Calibri" w:cs="Calibri"/>
          <w:color w:val="000000"/>
        </w:rPr>
        <w:t>- etapy rozwiązywania problemu: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I Sformułowanie (zdefiniowanie)</w:t>
      </w:r>
      <w:r w:rsidR="00B118C1">
        <w:rPr>
          <w:rFonts w:ascii="Calibri" w:hAnsi="Calibri" w:cs="Calibri"/>
          <w:color w:val="000000"/>
        </w:rPr>
        <w:t xml:space="preserve"> problemu.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lastRenderedPageBreak/>
        <w:t>II S</w:t>
      </w:r>
      <w:r w:rsidR="00B118C1">
        <w:rPr>
          <w:rFonts w:ascii="Calibri" w:hAnsi="Calibri" w:cs="Calibri"/>
          <w:color w:val="000000"/>
        </w:rPr>
        <w:t>zczegółowy jego opis i analiza.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III Ustaleni</w:t>
      </w:r>
      <w:r w:rsidR="00B118C1">
        <w:rPr>
          <w:rFonts w:ascii="Calibri" w:hAnsi="Calibri" w:cs="Calibri"/>
          <w:color w:val="000000"/>
        </w:rPr>
        <w:t>e możliwych rozwiązań problemu.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IV Ocena poszczególnych</w:t>
      </w:r>
      <w:r w:rsidR="00B118C1">
        <w:rPr>
          <w:rFonts w:ascii="Calibri" w:hAnsi="Calibri" w:cs="Calibri"/>
          <w:color w:val="000000"/>
        </w:rPr>
        <w:t xml:space="preserve"> wariantów i wybór optymalnego.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V Zastosowanie wybranego rozwiązania w praktyce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Burza mózgów</w:t>
      </w:r>
      <w:r w:rsidRPr="00CF3386">
        <w:rPr>
          <w:rFonts w:ascii="Calibri" w:hAnsi="Calibri" w:cs="Calibri"/>
          <w:color w:val="000000"/>
        </w:rPr>
        <w:t> – inne nazwy to „fabryka pomysłów”, „sesja odroczonego wartościowania”, „giełda pomysłów” i „metoda Osborna”.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635</w:t>
      </w:r>
      <w:r w:rsidRPr="00CF3386">
        <w:rPr>
          <w:rFonts w:ascii="Calibri" w:hAnsi="Calibri" w:cs="Calibri"/>
          <w:color w:val="000000"/>
        </w:rPr>
        <w:t> – umożliwia rozwiązywanie problemów. Jest modyfikacją „burzy mózgów”,</w:t>
      </w:r>
      <w:r w:rsidR="0028554C">
        <w:rPr>
          <w:rFonts w:ascii="Calibri" w:hAnsi="Calibri" w:cs="Calibri"/>
          <w:color w:val="000000"/>
        </w:rPr>
        <w:t xml:space="preserve"> różniącą się od </w:t>
      </w:r>
      <w:r w:rsidRPr="00CF3386">
        <w:rPr>
          <w:rFonts w:ascii="Calibri" w:hAnsi="Calibri" w:cs="Calibri"/>
          <w:color w:val="000000"/>
        </w:rPr>
        <w:t>niej sposobem organizacji i przeprowadzeniem. Zmusza sku</w:t>
      </w:r>
      <w:r w:rsidR="00B118C1">
        <w:rPr>
          <w:rFonts w:ascii="Calibri" w:hAnsi="Calibri" w:cs="Calibri"/>
          <w:color w:val="000000"/>
        </w:rPr>
        <w:t>tecznie do aktywności umysłowej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dzięki konieczności s</w:t>
      </w:r>
      <w:r w:rsidR="00B118C1">
        <w:rPr>
          <w:rFonts w:ascii="Calibri" w:hAnsi="Calibri" w:cs="Calibri"/>
          <w:color w:val="000000"/>
        </w:rPr>
        <w:t>zybkiego zgłaszania rozwiązań. 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Li</w:t>
      </w:r>
      <w:r w:rsidR="00B118C1">
        <w:rPr>
          <w:rFonts w:ascii="Calibri" w:hAnsi="Calibri" w:cs="Calibri"/>
          <w:color w:val="000000"/>
        </w:rPr>
        <w:t>czby podane w nazwie oznaczają: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- 6 – liczba osób w grupie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 xml:space="preserve">- </w:t>
      </w:r>
      <w:r w:rsidR="00B118C1">
        <w:rPr>
          <w:rFonts w:ascii="Calibri" w:hAnsi="Calibri" w:cs="Calibri"/>
          <w:color w:val="000000"/>
        </w:rPr>
        <w:t>3 – liczba rozwiązań – pomysłów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- 5 – liczba tzw. rundek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Rybi szkielet</w:t>
      </w:r>
      <w:r w:rsidRPr="00CF3386">
        <w:rPr>
          <w:rFonts w:ascii="Calibri" w:hAnsi="Calibri" w:cs="Calibri"/>
          <w:color w:val="000000"/>
        </w:rPr>
        <w:t> – nazwa pochodzi od kształtu przypominającego</w:t>
      </w:r>
      <w:r w:rsidR="0028554C">
        <w:rPr>
          <w:rFonts w:ascii="Calibri" w:hAnsi="Calibri" w:cs="Calibri"/>
          <w:color w:val="000000"/>
        </w:rPr>
        <w:t xml:space="preserve"> „rybi szkielet”. Inne nazwy to </w:t>
      </w:r>
      <w:r w:rsidRPr="00CF3386">
        <w:rPr>
          <w:rFonts w:ascii="Calibri" w:hAnsi="Calibri" w:cs="Calibri"/>
          <w:color w:val="000000"/>
        </w:rPr>
        <w:t>„schemat przyczyn i skutków” i schemat Ishikawy (od nazwy twórcy – Kaoru Ishikawy).</w:t>
      </w:r>
      <w:r w:rsidRPr="00CF3386">
        <w:rPr>
          <w:rFonts w:ascii="Calibri" w:hAnsi="Calibri" w:cs="Calibri"/>
          <w:color w:val="000000"/>
        </w:rPr>
        <w:br/>
        <w:t>Służy do identyfikacji czynników odpowiadających za powstawanie problemów. 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Metoda trójkąta</w:t>
      </w:r>
      <w:r w:rsidRPr="00CF3386">
        <w:rPr>
          <w:rFonts w:ascii="Calibri" w:hAnsi="Calibri" w:cs="Calibri"/>
          <w:color w:val="000000"/>
        </w:rPr>
        <w:t> – posiadam charakterystyczny układ (odwrócony wierzchołkiem do dołu trójkąt, który symbolizuje PROBLEM – z jednej strony ma swoje przyczyny – SIŁY PODTRZYMUJĄCE,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a z drugiej SIŁY HAMUJĄCE przyczyny). Celem jest zdefiniowanie problemu, określenia przyczyn podtrzymujących problem i wyszukanie rozwiązań, umożliwiających usunięcie przyczyn podtrzymujących sytuację problemową. 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Mapy mentalne</w:t>
      </w:r>
      <w:r w:rsidRPr="00CF3386">
        <w:rPr>
          <w:rFonts w:ascii="Calibri" w:hAnsi="Calibri" w:cs="Calibri"/>
          <w:color w:val="000000"/>
        </w:rPr>
        <w:t> – wizualna metoda opracowywania problemów, wykorzystująca symbole, słowa pisane, rysunki, obrazki. Inna nazwa „mapy pamięci”. 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Sześć myślących kapeluszy</w:t>
      </w:r>
      <w:r w:rsidRPr="00CF3386">
        <w:rPr>
          <w:rFonts w:ascii="Calibri" w:hAnsi="Calibri" w:cs="Calibri"/>
          <w:color w:val="000000"/>
        </w:rPr>
        <w:t xml:space="preserve"> – metoda przydatna do rozwijania współpracy po między uczestnikami i wykorzystywanie ich predyspozycji do rozwiązywania problemu. Poglądy i myśli </w:t>
      </w:r>
      <w:r w:rsidRPr="00CF3386">
        <w:rPr>
          <w:rFonts w:ascii="Calibri" w:hAnsi="Calibri" w:cs="Calibri"/>
          <w:color w:val="000000"/>
        </w:rPr>
        <w:lastRenderedPageBreak/>
        <w:t>przedstawia się w niej w sposób uporządkowany, zwiększa to szansę wypracowania dużej ilości korzystnych rozwią</w:t>
      </w:r>
      <w:r w:rsidR="00B118C1">
        <w:rPr>
          <w:rFonts w:ascii="Calibri" w:hAnsi="Calibri" w:cs="Calibri"/>
          <w:color w:val="000000"/>
        </w:rPr>
        <w:t>zań.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biały</w:t>
      </w:r>
      <w:r w:rsidRPr="00CF3386">
        <w:rPr>
          <w:rFonts w:ascii="Calibri" w:hAnsi="Calibri" w:cs="Calibri"/>
          <w:color w:val="000000"/>
        </w:rPr>
        <w:t> – tzw. mały kapturek, zajmujący się wyłącznie faktami, li</w:t>
      </w:r>
      <w:r w:rsidR="00B118C1">
        <w:rPr>
          <w:rFonts w:ascii="Calibri" w:hAnsi="Calibri" w:cs="Calibri"/>
          <w:color w:val="000000"/>
        </w:rPr>
        <w:t>czbami i jego podejście do nich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jest oboję</w:t>
      </w:r>
      <w:r w:rsidR="00B118C1">
        <w:rPr>
          <w:rFonts w:ascii="Calibri" w:hAnsi="Calibri" w:cs="Calibri"/>
          <w:color w:val="000000"/>
        </w:rPr>
        <w:t>tne – nie wydaje żadnych opinii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czarny</w:t>
      </w:r>
      <w:r w:rsidRPr="00CF3386">
        <w:rPr>
          <w:rFonts w:ascii="Calibri" w:hAnsi="Calibri" w:cs="Calibri"/>
          <w:color w:val="000000"/>
        </w:rPr>
        <w:t> – tzw. pesymista, krytykujący każde pojawiające się opinie; widzi braki, niebezpieczeństwa i zagrożenia</w:t>
      </w:r>
      <w:r w:rsidR="00B118C1">
        <w:rPr>
          <w:rFonts w:ascii="Calibri" w:hAnsi="Calibri" w:cs="Calibri"/>
          <w:color w:val="000000"/>
        </w:rPr>
        <w:t xml:space="preserve"> proponowanych rozwiązań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czerwony</w:t>
      </w:r>
      <w:r w:rsidRPr="00CF3386">
        <w:rPr>
          <w:rFonts w:ascii="Calibri" w:hAnsi="Calibri" w:cs="Calibri"/>
          <w:color w:val="000000"/>
        </w:rPr>
        <w:t> – człowiek kierujący się intuicję i emocjami, przekazu</w:t>
      </w:r>
      <w:r w:rsidR="00B118C1">
        <w:rPr>
          <w:rFonts w:ascii="Calibri" w:hAnsi="Calibri" w:cs="Calibri"/>
          <w:color w:val="000000"/>
        </w:rPr>
        <w:t>jący swoje odczucia „na gorąco”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niebieski</w:t>
      </w:r>
      <w:r w:rsidRPr="00CF3386">
        <w:rPr>
          <w:rFonts w:ascii="Calibri" w:hAnsi="Calibri" w:cs="Calibri"/>
          <w:color w:val="000000"/>
        </w:rPr>
        <w:t> – tzw. dyrygent orkiestry, przewodzący całej dyskusji, kontroluje przebieg spotkania, przyznaje głos poszczególnym osobom, podsumowuje cała dyskusję</w:t>
      </w:r>
      <w:r w:rsidRPr="00CF3386">
        <w:rPr>
          <w:rFonts w:ascii="Calibri" w:hAnsi="Calibri" w:cs="Calibri"/>
          <w:color w:val="000000"/>
        </w:rPr>
        <w:br/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zielony</w:t>
      </w:r>
      <w:r w:rsidRPr="00CF3386">
        <w:rPr>
          <w:rFonts w:ascii="Calibri" w:hAnsi="Calibri" w:cs="Calibri"/>
          <w:color w:val="000000"/>
        </w:rPr>
        <w:t> – tzw. innowator, myślący twórczo, wskazujący zupełnie nowe oryginalne pomysły</w:t>
      </w:r>
      <w:r w:rsidRPr="00CF3386">
        <w:rPr>
          <w:rFonts w:ascii="Calibri" w:hAnsi="Calibri" w:cs="Calibri"/>
          <w:color w:val="000000"/>
        </w:rPr>
        <w:br/>
        <w:t>- </w:t>
      </w:r>
      <w:r w:rsidRPr="00CF3386">
        <w:rPr>
          <w:rFonts w:ascii="Calibri" w:hAnsi="Calibri" w:cs="Calibri"/>
          <w:i/>
          <w:iCs/>
          <w:color w:val="333333"/>
          <w:bdr w:val="none" w:sz="0" w:space="0" w:color="auto" w:frame="1"/>
        </w:rPr>
        <w:t>żółty</w:t>
      </w:r>
      <w:r w:rsidRPr="00CF3386">
        <w:rPr>
          <w:rFonts w:ascii="Calibri" w:hAnsi="Calibri" w:cs="Calibri"/>
          <w:color w:val="000000"/>
        </w:rPr>
        <w:t> – tzw. optymista, widzący sprawy w „różowych oku</w:t>
      </w:r>
      <w:r w:rsidR="00CF3386">
        <w:rPr>
          <w:rFonts w:ascii="Calibri" w:hAnsi="Calibri" w:cs="Calibri"/>
          <w:color w:val="000000"/>
        </w:rPr>
        <w:t xml:space="preserve">larach”, pozytywnie nastawiony, </w:t>
      </w:r>
      <w:r w:rsidRPr="00CF3386">
        <w:rPr>
          <w:rFonts w:ascii="Calibri" w:hAnsi="Calibri" w:cs="Calibri"/>
          <w:color w:val="000000"/>
        </w:rPr>
        <w:t>wskazujący korzyści i zalety poszczególnych rozwiąza</w:t>
      </w:r>
      <w:r w:rsidR="00B118C1">
        <w:rPr>
          <w:rFonts w:ascii="Calibri" w:hAnsi="Calibri" w:cs="Calibri"/>
          <w:color w:val="000000"/>
        </w:rPr>
        <w:t>ń.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PRACY WE WSPÓŁPRACY</w:t>
      </w:r>
      <w:r w:rsidRPr="00CF3386">
        <w:rPr>
          <w:rFonts w:ascii="Calibri" w:hAnsi="Calibri" w:cs="Calibri"/>
          <w:color w:val="000000"/>
        </w:rPr>
        <w:t xml:space="preserve"> - różnie traktowane w literaturze: jako oddzielane metody lub strategię, umożliwiającą lepszy efekt poszczególnych form. Uczą samodzielnego zdobywania wiedzy przez uczestników współpracujących ze sobą. Rezultat uzależniony jest od zaangażowania i pracy poszczególnych jej członków. W takich warunkach brak jest miejsca na rywalizację, </w:t>
      </w:r>
      <w:r w:rsidR="00270062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a uczestnicy zdania są na siebie i swoją wzajemną pomoc, mają szansę na słuchanie, mówienie, dyskutowanie i argumentowanie. 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2650F4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Układanka, puzzle lub Jigsaw</w:t>
      </w:r>
      <w:r w:rsidRPr="00CF3386">
        <w:rPr>
          <w:rFonts w:ascii="Calibri" w:hAnsi="Calibri" w:cs="Calibri"/>
          <w:color w:val="000000"/>
        </w:rPr>
        <w:t xml:space="preserve"> – celem metody jest zachęcenie do aktywnego i szczegółowego opanowania danego materiału poprzez powierzenie odpowiedzialności uczestnikom. Każda osoba zostaje ekspertem, przyczyniającym się do sukcesu całego zespołu. Uczestnicy korzystają </w:t>
      </w:r>
      <w:r w:rsidR="00270062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z pomocy (umiejętności i wiedzy) innych osób z grupy, a jednocześnie pomóc pozostałym. 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Zabawa na hasło</w:t>
      </w:r>
      <w:r w:rsidRPr="00CF3386">
        <w:rPr>
          <w:rFonts w:ascii="Calibri" w:hAnsi="Calibri" w:cs="Calibri"/>
          <w:color w:val="000000"/>
        </w:rPr>
        <w:t> – jedna z propozycji pedagogiki zabawy. Ważny jest efekt końcowy, uzależniony od podziału zadań i współpracy. Mobilizujące i dyscyplinujące są ograniczenia czasowe. Każda podgrupa wykonuje swoje zadanie nie informując pozostałych na czym ono polega.</w:t>
      </w:r>
      <w:r w:rsidRPr="00CF3386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br/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lastRenderedPageBreak/>
        <w:t>METODY EWALUACYJNE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Kosz i walizaczka</w:t>
      </w:r>
      <w:r w:rsidRPr="00CF3386">
        <w:rPr>
          <w:rFonts w:ascii="Calibri" w:hAnsi="Calibri" w:cs="Calibri"/>
          <w:color w:val="000000"/>
        </w:rPr>
        <w:t> – jest elementem me</w:t>
      </w:r>
      <w:r w:rsidR="00B118C1">
        <w:rPr>
          <w:rFonts w:ascii="Calibri" w:hAnsi="Calibri" w:cs="Calibri"/>
          <w:color w:val="000000"/>
        </w:rPr>
        <w:t>tody SWOT (od pierwszych liter)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 strenghts –</w:t>
      </w:r>
      <w:r w:rsidR="00B118C1">
        <w:rPr>
          <w:rFonts w:ascii="Calibri" w:hAnsi="Calibri" w:cs="Calibri"/>
          <w:color w:val="000000"/>
        </w:rPr>
        <w:t xml:space="preserve"> mocne strony (rysunek walizki)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 wesknes – słabe strony (r</w:t>
      </w:r>
      <w:r w:rsidR="00094306">
        <w:rPr>
          <w:rFonts w:ascii="Calibri" w:hAnsi="Calibri" w:cs="Calibri"/>
          <w:color w:val="000000"/>
        </w:rPr>
        <w:t>ysunek</w:t>
      </w:r>
      <w:r w:rsidR="00B118C1">
        <w:rPr>
          <w:rFonts w:ascii="Calibri" w:hAnsi="Calibri" w:cs="Calibri"/>
          <w:color w:val="000000"/>
        </w:rPr>
        <w:t xml:space="preserve"> kosza)</w:t>
      </w: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color w:val="000000"/>
        </w:rPr>
        <w:t>- opportunities – mo</w:t>
      </w:r>
      <w:r w:rsidR="00094306">
        <w:rPr>
          <w:rFonts w:ascii="Calibri" w:hAnsi="Calibri" w:cs="Calibri"/>
          <w:color w:val="000000"/>
        </w:rPr>
        <w:t>żliwości, szanse (rysunek</w:t>
      </w:r>
      <w:r w:rsidR="00B118C1">
        <w:rPr>
          <w:rFonts w:ascii="Calibri" w:hAnsi="Calibri" w:cs="Calibri"/>
          <w:color w:val="000000"/>
        </w:rPr>
        <w:t xml:space="preserve"> żarówki</w:t>
      </w:r>
      <w:r w:rsidR="00094306">
        <w:rPr>
          <w:rFonts w:ascii="Calibri" w:hAnsi="Calibri" w:cs="Calibri"/>
          <w:color w:val="000000"/>
        </w:rPr>
        <w:t>)</w:t>
      </w:r>
    </w:p>
    <w:p w:rsidR="00B118C1" w:rsidRDefault="00094306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threats – zagrożenia (rysunek</w:t>
      </w:r>
      <w:r w:rsidR="00833357" w:rsidRPr="00CF3386">
        <w:rPr>
          <w:rFonts w:ascii="Calibri" w:hAnsi="Calibri" w:cs="Calibri"/>
          <w:color w:val="000000"/>
        </w:rPr>
        <w:t xml:space="preserve"> błyskawicy)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</w:p>
    <w:p w:rsidR="00B118C1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Tarcza strzelecka</w:t>
      </w:r>
      <w:r w:rsidRPr="00CF3386">
        <w:rPr>
          <w:rFonts w:ascii="Calibri" w:hAnsi="Calibri" w:cs="Calibri"/>
          <w:color w:val="000000"/>
        </w:rPr>
        <w:t> – służy sprawdzeniu umiejętności i wiedzy uczestnika/ prowadzącego. Strzał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 xml:space="preserve"> w „10” oznacza pełną perfekcję, strzał poza okręgi to „pudło”. </w:t>
      </w:r>
    </w:p>
    <w:p w:rsidR="00B118C1" w:rsidRDefault="00B118C1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270062" w:rsidRDefault="00833357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CF3386">
        <w:rPr>
          <w:rFonts w:ascii="Calibri" w:hAnsi="Calibri" w:cs="Calibri"/>
          <w:b/>
          <w:bCs/>
          <w:color w:val="000000"/>
          <w:bdr w:val="none" w:sz="0" w:space="0" w:color="auto" w:frame="1"/>
        </w:rPr>
        <w:t>Rybi szkielet</w:t>
      </w:r>
      <w:r w:rsidRPr="00CF3386">
        <w:rPr>
          <w:rFonts w:ascii="Calibri" w:hAnsi="Calibri" w:cs="Calibri"/>
          <w:color w:val="000000"/>
        </w:rPr>
        <w:t xml:space="preserve"> – metoda, którą oprócz rozwiązywania problemów można też zastosować </w:t>
      </w:r>
      <w:r w:rsidR="00B118C1">
        <w:rPr>
          <w:rFonts w:ascii="Calibri" w:hAnsi="Calibri" w:cs="Calibri"/>
          <w:color w:val="000000"/>
        </w:rPr>
        <w:br/>
      </w:r>
      <w:r w:rsidRPr="00CF3386">
        <w:rPr>
          <w:rFonts w:ascii="Calibri" w:hAnsi="Calibri" w:cs="Calibri"/>
          <w:color w:val="000000"/>
        </w:rPr>
        <w:t>do ewaluacji</w:t>
      </w:r>
    </w:p>
    <w:p w:rsid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</w:p>
    <w:p w:rsid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</w:p>
    <w:p w:rsidR="00270062" w:rsidRP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270062">
        <w:rPr>
          <w:rFonts w:ascii="Calibri" w:hAnsi="Calibri" w:cs="Calibri"/>
          <w:b/>
          <w:bCs/>
          <w:color w:val="000000"/>
          <w:bdr w:val="none" w:sz="0" w:space="0" w:color="auto" w:frame="1"/>
        </w:rPr>
        <w:t>VI.2.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Materiał do uzupełnienia o opisy technik i metod wg  J. Krzyżewskiej</w:t>
      </w:r>
    </w:p>
    <w:p w:rsid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</w:p>
    <w:p w:rsidR="00270062" w:rsidRDefault="00833357" w:rsidP="00270062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I TECHNIKI DIAGNOSTYCZN</w:t>
      </w:r>
      <w:r w:rsidR="00270062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E</w:t>
      </w:r>
    </w:p>
    <w:p w:rsidR="00270062" w:rsidRP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270062">
        <w:rPr>
          <w:rFonts w:ascii="Calibri" w:hAnsi="Calibri" w:cs="Calibri"/>
          <w:b/>
          <w:bCs/>
          <w:color w:val="000000"/>
          <w:bdr w:val="none" w:sz="0" w:space="0" w:color="auto" w:frame="1"/>
        </w:rPr>
        <w:t>..........................................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62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I TECHNIKI ROZWIJAJĄCE TWÓRCZE MYŚLENIE</w:t>
      </w:r>
    </w:p>
    <w:p w:rsidR="00270062" w:rsidRPr="00270062" w:rsidRDefault="00270062" w:rsidP="00270062">
      <w:pPr>
        <w:pStyle w:val="NormalnyWeb"/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62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GRUPOWEGO PODEJMOWANIA DECYZJI</w:t>
      </w:r>
    </w:p>
    <w:p w:rsidR="00270062" w:rsidRPr="00270062" w:rsidRDefault="00270062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 w:rsidRPr="00270062">
        <w:rPr>
          <w:rFonts w:ascii="Calibri" w:hAnsi="Calibri" w:cs="Calibri"/>
          <w:b/>
          <w:bCs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50F4" w:rsidRDefault="002650F4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cs="Calibri"/>
          <w:b/>
          <w:bCs/>
          <w:color w:val="000000"/>
          <w:u w:val="single"/>
          <w:bdr w:val="none" w:sz="0" w:space="0" w:color="auto" w:frame="1"/>
        </w:rPr>
        <w:br w:type="page"/>
      </w:r>
    </w:p>
    <w:p w:rsidR="00270062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lastRenderedPageBreak/>
        <w:t>METODY PLANOWANIA</w:t>
      </w:r>
    </w:p>
    <w:p w:rsidR="00270062" w:rsidRPr="00270062" w:rsidRDefault="00270062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0062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GRY DYDAKTYCZNE</w:t>
      </w:r>
    </w:p>
    <w:p w:rsidR="00270062" w:rsidRPr="00270062" w:rsidRDefault="00270062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3357" w:rsidRDefault="00833357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CF3386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METODY PRZYSPIESZONEGO UCZENIA SIĘ</w:t>
      </w:r>
    </w:p>
    <w:p w:rsidR="00270062" w:rsidRDefault="00270062" w:rsidP="00B118C1">
      <w:pPr>
        <w:pStyle w:val="Normalny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393B" w:rsidRPr="00270062" w:rsidRDefault="00F2393B" w:rsidP="00F2393B">
      <w:pPr>
        <w:pStyle w:val="NormalnyWeb"/>
        <w:shd w:val="clear" w:color="auto" w:fill="FFFFFF"/>
        <w:spacing w:before="0" w:beforeAutospacing="0" w:after="0" w:afterAutospacing="0" w:line="360" w:lineRule="auto"/>
        <w:ind w:right="57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8F001E" w:rsidRPr="00EA1238" w:rsidRDefault="008F001E" w:rsidP="00EA123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650D0">
        <w:rPr>
          <w:b/>
          <w:sz w:val="40"/>
          <w:szCs w:val="40"/>
        </w:rPr>
        <w:t>SCENARIUSZ –</w:t>
      </w:r>
      <w:r>
        <w:rPr>
          <w:b/>
          <w:sz w:val="40"/>
          <w:szCs w:val="40"/>
        </w:rPr>
        <w:t xml:space="preserve"> E-LEARNING cz.2 (2</w:t>
      </w:r>
      <w:r w:rsidRPr="006650D0">
        <w:rPr>
          <w:b/>
          <w:sz w:val="40"/>
          <w:szCs w:val="40"/>
        </w:rPr>
        <w:t xml:space="preserve"> godz.)</w:t>
      </w:r>
    </w:p>
    <w:p w:rsidR="008F001E" w:rsidRDefault="008F001E" w:rsidP="008F001E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66602">
        <w:rPr>
          <w:rFonts w:ascii="Arial" w:hAnsi="Arial" w:cs="Arial"/>
          <w:b/>
          <w:sz w:val="24"/>
          <w:szCs w:val="24"/>
        </w:rPr>
        <w:t xml:space="preserve">bowiązkowe </w:t>
      </w:r>
      <w:r>
        <w:rPr>
          <w:rFonts w:ascii="Arial" w:hAnsi="Arial" w:cs="Arial"/>
          <w:b/>
          <w:sz w:val="24"/>
          <w:szCs w:val="24"/>
        </w:rPr>
        <w:t>1 zaliczenie</w:t>
      </w:r>
    </w:p>
    <w:p w:rsidR="00F2393B" w:rsidRDefault="00F2393B" w:rsidP="008F001E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</w:p>
    <w:p w:rsidR="00F2393B" w:rsidRPr="00F2393B" w:rsidRDefault="00F2393B" w:rsidP="00F2393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Moduł X </w:t>
      </w:r>
      <w:r w:rsidRPr="00F2393B">
        <w:rPr>
          <w:rFonts w:cs="Calibri"/>
          <w:b/>
          <w:sz w:val="28"/>
          <w:szCs w:val="28"/>
        </w:rPr>
        <w:t>PROPOZYCJA STRUKTURY planu wspomagania z zachowaniem wszystkich jego elementów</w:t>
      </w:r>
    </w:p>
    <w:p w:rsidR="00F2393B" w:rsidRPr="00F2393B" w:rsidRDefault="00F2393B" w:rsidP="00F2393B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F2393B">
        <w:rPr>
          <w:rFonts w:cs="Calibri"/>
          <w:b/>
          <w:sz w:val="28"/>
          <w:szCs w:val="28"/>
        </w:rPr>
        <w:t xml:space="preserve">PLAN WSPOMAGANIA </w:t>
      </w:r>
    </w:p>
    <w:p w:rsidR="00F2393B" w:rsidRPr="005F1A0F" w:rsidRDefault="00F2393B" w:rsidP="00F2393B">
      <w:pPr>
        <w:spacing w:line="360" w:lineRule="auto"/>
        <w:jc w:val="center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Realizowany w okresie od… do……</w:t>
      </w:r>
    </w:p>
    <w:p w:rsidR="00F2393B" w:rsidRDefault="00F2393B" w:rsidP="00F2393B">
      <w:pPr>
        <w:spacing w:line="360" w:lineRule="auto"/>
        <w:jc w:val="center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W Szkole Podstawowej nr ………. w ……………</w:t>
      </w:r>
    </w:p>
    <w:p w:rsidR="00F2393B" w:rsidRDefault="00F2393B" w:rsidP="00F2393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</w:t>
      </w:r>
      <w:r w:rsidRPr="006C3BDD">
        <w:rPr>
          <w:rFonts w:cs="Calibri"/>
          <w:sz w:val="24"/>
          <w:szCs w:val="24"/>
        </w:rPr>
        <w:t xml:space="preserve">Diagnoza potrzeb szkoły - diagnoza wstępna i uszczegółowiona – informacja kiedy zostały przeprowadzone kolejne etapy diagnozy, skład zespołu diagnostyczno – rozwojowego, kto </w:t>
      </w:r>
      <w:r>
        <w:rPr>
          <w:rFonts w:cs="Calibri"/>
          <w:sz w:val="24"/>
          <w:szCs w:val="24"/>
        </w:rPr>
        <w:br/>
      </w:r>
      <w:r w:rsidRPr="006C3BDD">
        <w:rPr>
          <w:rFonts w:cs="Calibri"/>
          <w:sz w:val="24"/>
          <w:szCs w:val="24"/>
        </w:rPr>
        <w:t xml:space="preserve">w nich uczestniczył w jakim badaniu – dane liczbowe, opis zastosowania metod diagnostycznych i przebiegu badania, wnioski z </w:t>
      </w:r>
      <w:r w:rsidR="002650F4">
        <w:rPr>
          <w:rFonts w:cs="Calibri"/>
          <w:sz w:val="24"/>
          <w:szCs w:val="24"/>
        </w:rPr>
        <w:t xml:space="preserve">badań, rekomendacje wynikające </w:t>
      </w:r>
      <w:r w:rsidRPr="006C3BDD">
        <w:rPr>
          <w:rFonts w:cs="Calibri"/>
          <w:sz w:val="24"/>
          <w:szCs w:val="24"/>
        </w:rPr>
        <w:t>z wniosków</w:t>
      </w:r>
      <w:r w:rsidRPr="00E26067">
        <w:rPr>
          <w:rFonts w:cs="Calibri"/>
          <w:sz w:val="24"/>
          <w:szCs w:val="24"/>
        </w:rPr>
        <w:t xml:space="preserve">      </w:t>
      </w:r>
    </w:p>
    <w:p w:rsidR="002650F4" w:rsidRPr="00E26067" w:rsidRDefault="002650F4" w:rsidP="00F2393B">
      <w:pPr>
        <w:spacing w:line="360" w:lineRule="auto"/>
        <w:jc w:val="both"/>
        <w:rPr>
          <w:rFonts w:cs="Calibri"/>
          <w:sz w:val="24"/>
          <w:szCs w:val="24"/>
        </w:rPr>
      </w:pPr>
    </w:p>
    <w:p w:rsidR="00F2393B" w:rsidRPr="00E26067" w:rsidRDefault="00F2393B" w:rsidP="00F2393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 xml:space="preserve"> </w:t>
      </w:r>
      <w:r w:rsidRPr="00E26067">
        <w:rPr>
          <w:rFonts w:cs="Calibri"/>
          <w:sz w:val="24"/>
          <w:szCs w:val="24"/>
        </w:rPr>
        <w:t>Przykładowe zapisy</w:t>
      </w:r>
    </w:p>
    <w:p w:rsidR="00F2393B" w:rsidRPr="006C3BDD" w:rsidRDefault="00F2393B" w:rsidP="00F239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C3BDD">
        <w:rPr>
          <w:rFonts w:cs="Calibri"/>
          <w:b/>
          <w:iCs/>
          <w:sz w:val="24"/>
          <w:szCs w:val="24"/>
        </w:rPr>
        <w:lastRenderedPageBreak/>
        <w:t>Diagnoza wstępna przeprowadzona z całą radą pedagogiczną (RP)</w:t>
      </w:r>
      <w:r w:rsidRPr="006C3BDD">
        <w:rPr>
          <w:rFonts w:cs="Calibri"/>
          <w:iCs/>
          <w:sz w:val="24"/>
          <w:szCs w:val="24"/>
        </w:rPr>
        <w:t>, data ……….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</w:t>
      </w:r>
      <w:r w:rsidRPr="005F1A0F">
        <w:rPr>
          <w:rFonts w:cs="Calibri"/>
          <w:iCs/>
          <w:sz w:val="24"/>
          <w:szCs w:val="24"/>
        </w:rPr>
        <w:t>Metody użyte do przeprowadzenia diagnozy wstępnej: ………………………</w:t>
      </w:r>
      <w:r>
        <w:rPr>
          <w:rFonts w:cs="Calibri"/>
          <w:iCs/>
          <w:sz w:val="24"/>
          <w:szCs w:val="24"/>
        </w:rPr>
        <w:t>……………………………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</w:t>
      </w:r>
      <w:r w:rsidRPr="005F1A0F">
        <w:rPr>
          <w:rFonts w:cs="Calibri"/>
          <w:iCs/>
          <w:sz w:val="24"/>
          <w:szCs w:val="24"/>
        </w:rPr>
        <w:t xml:space="preserve"> OBSZAR wyłoniony do diagnozy pogłębionej:………………………</w:t>
      </w:r>
      <w:r>
        <w:rPr>
          <w:rFonts w:cs="Calibri"/>
          <w:iCs/>
          <w:sz w:val="24"/>
          <w:szCs w:val="24"/>
        </w:rPr>
        <w:t>…………………………………………….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</w:p>
    <w:p w:rsidR="00F2393B" w:rsidRPr="006C3BDD" w:rsidRDefault="00F2393B" w:rsidP="00F2393B">
      <w:pPr>
        <w:pStyle w:val="Akapitzlist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 w:rsidRPr="006C3BDD">
        <w:rPr>
          <w:rFonts w:cs="Calibri"/>
          <w:b/>
          <w:iCs/>
          <w:sz w:val="24"/>
          <w:szCs w:val="24"/>
        </w:rPr>
        <w:t>Diagnoza pogłębiona</w:t>
      </w:r>
      <w:r w:rsidRPr="006C3BDD">
        <w:rPr>
          <w:rFonts w:cs="Calibri"/>
          <w:iCs/>
          <w:sz w:val="24"/>
          <w:szCs w:val="24"/>
        </w:rPr>
        <w:t>, data:……………….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</w:t>
      </w:r>
      <w:r w:rsidRPr="005F1A0F">
        <w:rPr>
          <w:rFonts w:cs="Calibri"/>
          <w:iCs/>
          <w:sz w:val="24"/>
          <w:szCs w:val="24"/>
        </w:rPr>
        <w:t>Skład zespołu diagnostyczno-zadaniowego:…………………</w:t>
      </w:r>
      <w:r>
        <w:rPr>
          <w:rFonts w:cs="Calibri"/>
          <w:iCs/>
          <w:sz w:val="24"/>
          <w:szCs w:val="24"/>
        </w:rPr>
        <w:t>……………………………………………………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</w:t>
      </w:r>
      <w:r w:rsidRPr="005F1A0F">
        <w:rPr>
          <w:rFonts w:cs="Calibri"/>
          <w:iCs/>
          <w:sz w:val="24"/>
          <w:szCs w:val="24"/>
        </w:rPr>
        <w:t>Metody użyte do przeprowadzenia diagnozy pogłębionej:</w:t>
      </w:r>
      <w:r>
        <w:rPr>
          <w:rFonts w:cs="Calibri"/>
          <w:iCs/>
          <w:sz w:val="24"/>
          <w:szCs w:val="24"/>
        </w:rPr>
        <w:t xml:space="preserve"> </w:t>
      </w:r>
      <w:r w:rsidRPr="005F1A0F">
        <w:rPr>
          <w:rFonts w:cs="Calibri"/>
          <w:iCs/>
          <w:sz w:val="24"/>
          <w:szCs w:val="24"/>
        </w:rPr>
        <w:t>………………</w:t>
      </w:r>
      <w:r>
        <w:rPr>
          <w:rFonts w:cs="Calibri"/>
          <w:iCs/>
          <w:sz w:val="24"/>
          <w:szCs w:val="24"/>
        </w:rPr>
        <w:t>………………………………</w:t>
      </w:r>
    </w:p>
    <w:p w:rsidR="00F2393B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</w:t>
      </w:r>
      <w:r w:rsidRPr="005F1A0F">
        <w:rPr>
          <w:rFonts w:cs="Calibri"/>
          <w:iCs/>
          <w:sz w:val="24"/>
          <w:szCs w:val="24"/>
        </w:rPr>
        <w:t xml:space="preserve">Opis zdiagnozowanego stanu wyjściowego (sytuacji 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</w:t>
      </w:r>
      <w:r w:rsidRPr="005F1A0F">
        <w:rPr>
          <w:rFonts w:cs="Calibri"/>
          <w:iCs/>
          <w:sz w:val="24"/>
          <w:szCs w:val="24"/>
        </w:rPr>
        <w:t>szkoły)</w:t>
      </w:r>
      <w:r w:rsidRPr="005F1A0F">
        <w:rPr>
          <w:rFonts w:cs="Calibri"/>
          <w:i/>
          <w:iCs/>
          <w:sz w:val="24"/>
          <w:szCs w:val="24"/>
        </w:rPr>
        <w:t>:………………………………………………</w:t>
      </w:r>
      <w:r>
        <w:rPr>
          <w:rFonts w:cs="Calibri"/>
          <w:i/>
          <w:iCs/>
          <w:sz w:val="24"/>
          <w:szCs w:val="24"/>
        </w:rPr>
        <w:t>………………………………………………………………………………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</w:t>
      </w:r>
      <w:r w:rsidRPr="005F1A0F">
        <w:rPr>
          <w:rFonts w:cs="Calibri"/>
          <w:iCs/>
          <w:sz w:val="24"/>
          <w:szCs w:val="24"/>
        </w:rPr>
        <w:t>Wnioski i rekomendacje z diagnozy: ………………………………………</w:t>
      </w:r>
      <w:r>
        <w:rPr>
          <w:rFonts w:cs="Calibri"/>
          <w:iCs/>
          <w:sz w:val="24"/>
          <w:szCs w:val="24"/>
        </w:rPr>
        <w:t>…………………........................</w:t>
      </w:r>
    </w:p>
    <w:p w:rsidR="00F2393B" w:rsidRPr="005F1A0F" w:rsidRDefault="00F2393B" w:rsidP="00F2393B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cs="Calibri"/>
          <w:sz w:val="24"/>
          <w:szCs w:val="24"/>
        </w:rPr>
      </w:pP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>Propozycje opisania sposobu przeprowadzenia diagnozy i wniosków</w:t>
      </w:r>
    </w:p>
    <w:p w:rsidR="00F2393B" w:rsidRPr="005F1A0F" w:rsidRDefault="00F2393B" w:rsidP="00F2393B">
      <w:pPr>
        <w:pStyle w:val="Akapitzlist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551"/>
        <w:gridCol w:w="1809"/>
      </w:tblGrid>
      <w:tr w:rsidR="00F2393B" w:rsidRPr="005F1A0F" w:rsidTr="007E4EA4">
        <w:tc>
          <w:tcPr>
            <w:tcW w:w="567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F2393B" w:rsidRPr="005F1A0F" w:rsidRDefault="00F2393B" w:rsidP="002650F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Przedmiot/cel diagnozy w</w:t>
            </w:r>
            <w:r w:rsidR="00994899">
              <w:rPr>
                <w:rFonts w:cs="Calibri"/>
                <w:iCs/>
                <w:sz w:val="24"/>
                <w:szCs w:val="24"/>
              </w:rPr>
              <w:t> </w:t>
            </w:r>
            <w:r w:rsidRPr="005F1A0F">
              <w:rPr>
                <w:rFonts w:cs="Calibri"/>
                <w:iCs/>
                <w:sz w:val="24"/>
                <w:szCs w:val="24"/>
              </w:rPr>
              <w:t>zakresie kształtowania u uczniów kompetencji uczenia się</w:t>
            </w:r>
          </w:p>
        </w:tc>
        <w:tc>
          <w:tcPr>
            <w:tcW w:w="2835" w:type="dxa"/>
          </w:tcPr>
          <w:p w:rsidR="00F2393B" w:rsidRPr="005F1A0F" w:rsidRDefault="00F2393B" w:rsidP="00994899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Źródła informacji świadczące o</w:t>
            </w:r>
            <w:r w:rsidR="00994899">
              <w:rPr>
                <w:rFonts w:cs="Calibri"/>
                <w:iCs/>
                <w:sz w:val="24"/>
                <w:szCs w:val="24"/>
              </w:rPr>
              <w:t> </w:t>
            </w:r>
            <w:r w:rsidRPr="005F1A0F">
              <w:rPr>
                <w:rFonts w:cs="Calibri"/>
                <w:iCs/>
                <w:sz w:val="24"/>
                <w:szCs w:val="24"/>
              </w:rPr>
              <w:t>kształtowaniu kompetencji uczenia się</w:t>
            </w:r>
          </w:p>
        </w:tc>
        <w:tc>
          <w:tcPr>
            <w:tcW w:w="255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Metody/techniki badawcze</w:t>
            </w:r>
          </w:p>
        </w:tc>
        <w:tc>
          <w:tcPr>
            <w:tcW w:w="1809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Odpowiedzialni za realizację</w:t>
            </w:r>
          </w:p>
        </w:tc>
      </w:tr>
      <w:tr w:rsidR="00F2393B" w:rsidRPr="005F1A0F" w:rsidTr="007E4EA4">
        <w:tc>
          <w:tcPr>
            <w:tcW w:w="567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809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F2393B" w:rsidRPr="005F1A0F" w:rsidTr="007E4EA4">
        <w:tc>
          <w:tcPr>
            <w:tcW w:w="567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spacing w:after="0" w:line="360" w:lineRule="auto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809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F2393B" w:rsidRPr="005F1A0F" w:rsidTr="002650F4">
        <w:trPr>
          <w:trHeight w:val="1259"/>
        </w:trPr>
        <w:tc>
          <w:tcPr>
            <w:tcW w:w="567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lastRenderedPageBreak/>
              <w:t xml:space="preserve">   3.</w:t>
            </w:r>
          </w:p>
        </w:tc>
        <w:tc>
          <w:tcPr>
            <w:tcW w:w="170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809" w:type="dxa"/>
          </w:tcPr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pStyle w:val="Akapitzlist"/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:rsidR="00F2393B" w:rsidRPr="005F1A0F" w:rsidRDefault="00F2393B" w:rsidP="002650F4">
      <w:pPr>
        <w:tabs>
          <w:tab w:val="left" w:pos="2820"/>
        </w:tabs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F2393B" w:rsidRPr="005F1A0F" w:rsidRDefault="00F2393B" w:rsidP="00F2393B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iCs/>
          <w:sz w:val="24"/>
          <w:szCs w:val="24"/>
        </w:rPr>
      </w:pPr>
      <w:r w:rsidRPr="005F1A0F">
        <w:rPr>
          <w:rFonts w:cs="Calibri"/>
          <w:b/>
          <w:iCs/>
          <w:sz w:val="24"/>
          <w:szCs w:val="24"/>
        </w:rPr>
        <w:t>Analiza ilościowa i jakościowa zebranych informacji, uzyskanych wyników:</w:t>
      </w:r>
    </w:p>
    <w:p w:rsidR="00F2393B" w:rsidRPr="005F1A0F" w:rsidRDefault="00F2393B" w:rsidP="00F2393B">
      <w:pPr>
        <w:pStyle w:val="Akapitzlist"/>
        <w:spacing w:after="0" w:line="360" w:lineRule="auto"/>
        <w:ind w:hanging="436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 xml:space="preserve">Np. 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 xml:space="preserve">W badaniu diagnostycznym uczestniczyli wszyscy nauczyciele i uczniowie wszystkich oddziałów oraz dyrektor i wicedyrektor. </w:t>
      </w:r>
    </w:p>
    <w:p w:rsidR="00F2393B" w:rsidRPr="005F1A0F" w:rsidRDefault="00F2393B" w:rsidP="00F2393B">
      <w:pPr>
        <w:pStyle w:val="Akapitzlist"/>
        <w:spacing w:after="0" w:line="360" w:lineRule="auto"/>
        <w:ind w:hanging="436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>Np. m.in.</w:t>
      </w:r>
    </w:p>
    <w:p w:rsidR="00F2393B" w:rsidRPr="005F1A0F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>Według dyrektora i wicedyrektora istotnym problemem szkoły jest ……………….................</w:t>
      </w:r>
    </w:p>
    <w:p w:rsidR="00F2393B" w:rsidRPr="005F1A0F" w:rsidRDefault="00F2393B" w:rsidP="00F2393B">
      <w:pPr>
        <w:spacing w:after="0" w:line="360" w:lineRule="auto"/>
        <w:ind w:left="284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 xml:space="preserve">Zdaniem nauczycieli, w szkole diagnozuje się i analizuje ……………………………………… </w:t>
      </w:r>
      <w:r w:rsidRPr="005F1A0F">
        <w:rPr>
          <w:rFonts w:cs="Calibri"/>
          <w:iCs/>
          <w:sz w:val="24"/>
          <w:szCs w:val="24"/>
        </w:rPr>
        <w:br/>
        <w:t>Brakuje jednak …………………………………………………………………………………………………………………</w:t>
      </w:r>
    </w:p>
    <w:p w:rsidR="00F2393B" w:rsidRPr="005F1A0F" w:rsidRDefault="00F2393B" w:rsidP="00F2393B">
      <w:pPr>
        <w:spacing w:after="0" w:line="360" w:lineRule="auto"/>
        <w:ind w:left="284"/>
        <w:jc w:val="both"/>
        <w:rPr>
          <w:rFonts w:cs="Calibri"/>
          <w:iCs/>
          <w:sz w:val="24"/>
          <w:szCs w:val="24"/>
        </w:rPr>
      </w:pPr>
      <w:r w:rsidRPr="005F1A0F">
        <w:rPr>
          <w:rFonts w:cs="Calibri"/>
          <w:iCs/>
          <w:sz w:val="24"/>
          <w:szCs w:val="24"/>
        </w:rPr>
        <w:t>W opiniach uczniów dominują stwierdzenia o tym, że ……………………………………………………….</w:t>
      </w:r>
    </w:p>
    <w:p w:rsidR="00F2393B" w:rsidRPr="005F1A0F" w:rsidRDefault="00F2393B" w:rsidP="00F2393B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iCs/>
          <w:sz w:val="24"/>
          <w:szCs w:val="24"/>
        </w:rPr>
      </w:pPr>
      <w:r w:rsidRPr="005F1A0F">
        <w:rPr>
          <w:rFonts w:cs="Calibri"/>
          <w:b/>
          <w:iCs/>
          <w:sz w:val="24"/>
          <w:szCs w:val="24"/>
        </w:rPr>
        <w:t>Ustalenie wniosków i rekomendacji: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Np. m.in.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  <w:u w:val="single"/>
        </w:rPr>
        <w:t>Wnioski</w:t>
      </w:r>
      <w:r w:rsidRPr="005F1A0F">
        <w:rPr>
          <w:rFonts w:cs="Calibri"/>
          <w:sz w:val="24"/>
          <w:szCs w:val="24"/>
        </w:rPr>
        <w:t>:</w:t>
      </w:r>
    </w:p>
    <w:p w:rsidR="00F2393B" w:rsidRPr="005F1A0F" w:rsidRDefault="00F2393B" w:rsidP="00F2393B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eastAsia="Times New Roman"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 xml:space="preserve">Stosowane przez nauczycieli metody i formy pracy z uczniami nie sprzyjają efektywności działań w zakresie kształtowania i rozwijania ich kompetencji kluczowych </w:t>
      </w:r>
    </w:p>
    <w:p w:rsidR="00F2393B" w:rsidRPr="005F1A0F" w:rsidRDefault="00F2393B" w:rsidP="00F2393B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eastAsia="Times New Roman"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2393B" w:rsidRPr="005F1A0F" w:rsidRDefault="00F2393B" w:rsidP="00F2393B">
      <w:pPr>
        <w:spacing w:after="0" w:line="360" w:lineRule="auto"/>
        <w:ind w:left="284"/>
        <w:jc w:val="both"/>
        <w:rPr>
          <w:rFonts w:eastAsia="Times New Roman" w:cs="Calibri"/>
          <w:sz w:val="24"/>
          <w:szCs w:val="24"/>
        </w:rPr>
      </w:pPr>
      <w:r w:rsidRPr="005F1A0F">
        <w:rPr>
          <w:rFonts w:eastAsia="Times New Roman" w:cs="Calibri"/>
          <w:sz w:val="24"/>
          <w:szCs w:val="24"/>
          <w:u w:val="single"/>
        </w:rPr>
        <w:t>Rekomendacje</w:t>
      </w:r>
      <w:r w:rsidRPr="005F1A0F">
        <w:rPr>
          <w:rFonts w:eastAsia="Times New Roman" w:cs="Calibri"/>
          <w:sz w:val="24"/>
          <w:szCs w:val="24"/>
        </w:rPr>
        <w:t xml:space="preserve"> (sformułowane na podstawie wniosków):</w:t>
      </w:r>
    </w:p>
    <w:p w:rsidR="00F2393B" w:rsidRPr="005F1A0F" w:rsidRDefault="00F2393B" w:rsidP="00F2393B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 xml:space="preserve">Zaplanować i wdrożyć zadania, działania zorientowane na wymianę doświadczeń oraz współpracę nauczycieli  w zakresie kształtowania i rozwijania kompetencji kluczowych uczniów  </w:t>
      </w:r>
    </w:p>
    <w:p w:rsidR="00F2393B" w:rsidRPr="005F1A0F" w:rsidRDefault="00F2393B" w:rsidP="00F2393B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F2393B" w:rsidRPr="005F1A0F" w:rsidRDefault="00F2393B" w:rsidP="00F2393B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:rsidR="00F2393B" w:rsidRPr="005F1A0F" w:rsidRDefault="00F2393B" w:rsidP="00F2393B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 xml:space="preserve">Cel główny wspomagania </w:t>
      </w:r>
      <w:r w:rsidRPr="005F1A0F">
        <w:rPr>
          <w:rFonts w:cs="Calibri"/>
          <w:sz w:val="24"/>
          <w:szCs w:val="24"/>
        </w:rPr>
        <w:t>(ustalony na podstawie wniosków i rekomendacji sformułowanych po diagnozie</w:t>
      </w:r>
    </w:p>
    <w:p w:rsidR="002650F4" w:rsidRDefault="002650F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F2393B" w:rsidRPr="005F1A0F" w:rsidRDefault="00F2393B" w:rsidP="00F2393B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lastRenderedPageBreak/>
        <w:t xml:space="preserve">Cele szczegółowe </w:t>
      </w:r>
      <w:r w:rsidRPr="005F1A0F">
        <w:rPr>
          <w:rFonts w:cs="Calibri"/>
          <w:sz w:val="24"/>
          <w:szCs w:val="24"/>
        </w:rPr>
        <w:t>(wynikające z celu głównego, doprecyzowujące ten cel</w:t>
      </w:r>
    </w:p>
    <w:p w:rsidR="00F2393B" w:rsidRPr="005F1A0F" w:rsidRDefault="00F2393B" w:rsidP="00F23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2393B" w:rsidRPr="005F1A0F" w:rsidRDefault="00F2393B" w:rsidP="00F23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2393B" w:rsidRPr="005F1A0F" w:rsidRDefault="00F2393B" w:rsidP="00F23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393B" w:rsidRPr="005F1A0F" w:rsidRDefault="00F2393B" w:rsidP="00F2393B">
      <w:pPr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>Wskaźniki osiągnięcia celu głównego</w:t>
      </w:r>
      <w:r w:rsidRPr="005F1A0F">
        <w:rPr>
          <w:rFonts w:cs="Calibri"/>
          <w:sz w:val="24"/>
          <w:szCs w:val="24"/>
        </w:rPr>
        <w:t xml:space="preserve"> (określone w odniesieniu do celów szczegółowych)</w:t>
      </w:r>
    </w:p>
    <w:p w:rsidR="00F2393B" w:rsidRPr="00E20B9C" w:rsidRDefault="00F2393B" w:rsidP="0020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b/>
          <w:iCs/>
          <w:sz w:val="24"/>
          <w:szCs w:val="24"/>
        </w:rPr>
      </w:pPr>
      <w:r w:rsidRPr="00E20B9C">
        <w:rPr>
          <w:rFonts w:cs="Calibri"/>
          <w:b/>
          <w:iCs/>
          <w:sz w:val="24"/>
          <w:szCs w:val="24"/>
        </w:rPr>
        <w:t>Przykład</w:t>
      </w:r>
    </w:p>
    <w:p w:rsidR="00F2393B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 w:rsidRPr="00E20B9C">
        <w:rPr>
          <w:rFonts w:cs="Calibri"/>
          <w:iCs/>
          <w:sz w:val="24"/>
          <w:szCs w:val="24"/>
        </w:rPr>
        <w:t xml:space="preserve">       Mierzalne wartości pozwalające na monitorowanie i rozlicz</w:t>
      </w:r>
      <w:r>
        <w:rPr>
          <w:rFonts w:cs="Calibri"/>
          <w:iCs/>
          <w:sz w:val="24"/>
          <w:szCs w:val="24"/>
        </w:rPr>
        <w:t>anie realizacji planu</w:t>
      </w:r>
    </w:p>
    <w:p w:rsidR="00F2393B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wspomagania </w:t>
      </w:r>
      <w:r w:rsidRPr="00E20B9C">
        <w:rPr>
          <w:rFonts w:cs="Calibri"/>
          <w:iCs/>
          <w:sz w:val="24"/>
          <w:szCs w:val="24"/>
        </w:rPr>
        <w:t>(liczba  nauczycieli uczestniczących w zaj</w:t>
      </w:r>
      <w:r>
        <w:rPr>
          <w:rFonts w:cs="Calibri"/>
          <w:iCs/>
          <w:sz w:val="24"/>
          <w:szCs w:val="24"/>
        </w:rPr>
        <w:t>ęciach, liczba godzin doradztwa</w:t>
      </w:r>
    </w:p>
    <w:p w:rsidR="00F2393B" w:rsidRPr="00E20B9C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</w:t>
      </w:r>
      <w:r w:rsidRPr="00E20B9C">
        <w:rPr>
          <w:rFonts w:cs="Calibri"/>
          <w:iCs/>
          <w:sz w:val="24"/>
          <w:szCs w:val="24"/>
        </w:rPr>
        <w:t>indywidualnego, liczba godzin szkoleniowych</w:t>
      </w:r>
      <w:r>
        <w:rPr>
          <w:rFonts w:cs="Calibri"/>
          <w:iCs/>
          <w:sz w:val="24"/>
          <w:szCs w:val="24"/>
        </w:rPr>
        <w:t>)</w:t>
      </w:r>
    </w:p>
    <w:p w:rsidR="00F2393B" w:rsidRPr="00E20B9C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 w:rsidRPr="00E20B9C">
        <w:rPr>
          <w:rFonts w:cs="Calibri"/>
          <w:iCs/>
          <w:sz w:val="24"/>
          <w:szCs w:val="24"/>
        </w:rPr>
        <w:t xml:space="preserve">       nauczycieli uczestniczących w zajęciach, liczba godzin doradztwa indywidualnego,</w:t>
      </w:r>
      <w:r>
        <w:rPr>
          <w:rFonts w:cs="Calibri"/>
          <w:iCs/>
          <w:sz w:val="24"/>
          <w:szCs w:val="24"/>
        </w:rPr>
        <w:t xml:space="preserve"> </w:t>
      </w:r>
      <w:r w:rsidRPr="00E20B9C">
        <w:rPr>
          <w:rFonts w:cs="Calibri"/>
          <w:iCs/>
          <w:sz w:val="24"/>
          <w:szCs w:val="24"/>
        </w:rPr>
        <w:t xml:space="preserve">liczba   </w:t>
      </w:r>
    </w:p>
    <w:p w:rsidR="00F2393B" w:rsidRPr="00E20B9C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iCs/>
          <w:sz w:val="24"/>
          <w:szCs w:val="24"/>
        </w:rPr>
      </w:pPr>
      <w:r w:rsidRPr="00E20B9C">
        <w:rPr>
          <w:rFonts w:cs="Calibri"/>
          <w:iCs/>
          <w:sz w:val="24"/>
          <w:szCs w:val="24"/>
        </w:rPr>
        <w:t xml:space="preserve">        godzin szkoleniowych).</w:t>
      </w:r>
    </w:p>
    <w:p w:rsidR="00F2393B" w:rsidRPr="00E20B9C" w:rsidRDefault="00F2393B" w:rsidP="00F23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iCs/>
          <w:sz w:val="24"/>
          <w:szCs w:val="24"/>
        </w:rPr>
      </w:pPr>
      <w:r w:rsidRPr="00E20B9C">
        <w:rPr>
          <w:rFonts w:cs="Calibri"/>
          <w:iCs/>
          <w:sz w:val="24"/>
          <w:szCs w:val="24"/>
        </w:rPr>
        <w:t xml:space="preserve">        </w:t>
      </w:r>
      <w:r w:rsidRPr="00E20B9C">
        <w:rPr>
          <w:rFonts w:cs="Calibri"/>
          <w:b/>
          <w:iCs/>
          <w:sz w:val="24"/>
          <w:szCs w:val="24"/>
        </w:rPr>
        <w:t>Sposób monitorowania wskaźników:</w:t>
      </w:r>
    </w:p>
    <w:p w:rsidR="00F2393B" w:rsidRPr="005F1A0F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F2393B" w:rsidRPr="005F1A0F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     </w:t>
      </w:r>
      <w:r w:rsidRPr="005F1A0F">
        <w:rPr>
          <w:rFonts w:cs="Calibri"/>
          <w:b/>
          <w:sz w:val="24"/>
          <w:szCs w:val="24"/>
          <w:u w:val="single"/>
        </w:rPr>
        <w:t xml:space="preserve"> II etap – Proces wspomagania i doskonalenia pracy szkoły</w:t>
      </w:r>
    </w:p>
    <w:p w:rsidR="00F2393B" w:rsidRPr="005F1A0F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F2393B" w:rsidRPr="005F1A0F" w:rsidRDefault="00F2393B" w:rsidP="00F2393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 xml:space="preserve">Opracowanie </w:t>
      </w:r>
      <w:r w:rsidRPr="005F1A0F">
        <w:rPr>
          <w:rFonts w:cs="Calibri"/>
          <w:b/>
          <w:i/>
          <w:sz w:val="24"/>
          <w:szCs w:val="24"/>
        </w:rPr>
        <w:t>Planu wspomagania</w:t>
      </w:r>
      <w:r w:rsidRPr="005F1A0F">
        <w:rPr>
          <w:rFonts w:cs="Calibri"/>
          <w:b/>
          <w:sz w:val="24"/>
          <w:szCs w:val="24"/>
        </w:rPr>
        <w:t xml:space="preserve"> </w:t>
      </w:r>
      <w:r w:rsidRPr="005F1A0F">
        <w:rPr>
          <w:rFonts w:cs="Calibri"/>
          <w:sz w:val="24"/>
          <w:szCs w:val="24"/>
        </w:rPr>
        <w:t>(adekwatnego do celów i wskaźników ich osiągnięcia)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5F1A0F">
        <w:rPr>
          <w:rFonts w:cs="Calibri"/>
          <w:b/>
          <w:sz w:val="24"/>
          <w:szCs w:val="24"/>
        </w:rPr>
        <w:t xml:space="preserve">Przykładowe formy działań: 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Szkolenia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Realizacja zadań wdrożeniowych przez nauczycieli.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Konsultacje indywidualne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Konsultacje zespołowe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Coaching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Action learning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Metoda GOLD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Cykl Kolba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Obserwacje uczestniczące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lastRenderedPageBreak/>
        <w:t>Udzielanie informacji zwrotnej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Praca zespołów przedmiotowych i innych szkolnych zespołów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Działania podejmowane przez dyrektora w ramach nadzoru pedagogicznego</w:t>
      </w:r>
    </w:p>
    <w:p w:rsidR="00F2393B" w:rsidRPr="005F1A0F" w:rsidRDefault="00F2393B" w:rsidP="00994899">
      <w:pPr>
        <w:spacing w:after="12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183"/>
        <w:gridCol w:w="2183"/>
        <w:gridCol w:w="1101"/>
        <w:gridCol w:w="1839"/>
        <w:gridCol w:w="1839"/>
      </w:tblGrid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Zadania/treści</w:t>
            </w: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 xml:space="preserve">Działania, </w:t>
            </w:r>
          </w:p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formy realizacji</w:t>
            </w: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Terminy</w:t>
            </w:r>
          </w:p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realizacji</w:t>
            </w: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Wspierający i wspierani</w:t>
            </w: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Uwagi</w:t>
            </w:r>
          </w:p>
        </w:tc>
      </w:tr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Poszerzanie wiadomości nauczycieli na</w:t>
            </w:r>
            <w:r w:rsidR="00994899">
              <w:rPr>
                <w:rFonts w:cs="Calibri"/>
                <w:sz w:val="24"/>
                <w:szCs w:val="24"/>
              </w:rPr>
              <w:t> </w:t>
            </w:r>
            <w:r w:rsidRPr="005F1A0F">
              <w:rPr>
                <w:rFonts w:cs="Calibri"/>
                <w:sz w:val="24"/>
                <w:szCs w:val="24"/>
              </w:rPr>
              <w:t>temat kompetencji kluczowych</w:t>
            </w:r>
          </w:p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 xml:space="preserve">Szkolenie Rady Pedagogicznej na temat „Rozwijanie kompetencji kluczowych </w:t>
            </w:r>
            <w:r w:rsidRPr="005F1A0F">
              <w:rPr>
                <w:rFonts w:cs="Calibri"/>
                <w:sz w:val="24"/>
                <w:szCs w:val="24"/>
              </w:rPr>
              <w:br/>
              <w:t xml:space="preserve">u uczniów” </w:t>
            </w: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17.10.</w:t>
            </w:r>
          </w:p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2018 r.</w:t>
            </w: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>Dyrektor szkoły, nauczyciele</w:t>
            </w: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 xml:space="preserve">Prowadzący szkolenie: </w:t>
            </w:r>
          </w:p>
        </w:tc>
      </w:tr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2393B" w:rsidRPr="005F1A0F" w:rsidTr="007E4EA4">
        <w:tc>
          <w:tcPr>
            <w:tcW w:w="484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93B" w:rsidRPr="005F1A0F" w:rsidRDefault="00F2393B" w:rsidP="007E4EA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2393B" w:rsidRPr="005F1A0F" w:rsidRDefault="00F2393B" w:rsidP="00F2393B">
      <w:pPr>
        <w:spacing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Inny przykład tabeli</w:t>
      </w: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BF" w:firstRow="1" w:lastRow="0" w:firstColumn="1" w:lastColumn="0" w:noHBand="0" w:noVBand="0"/>
      </w:tblPr>
      <w:tblGrid>
        <w:gridCol w:w="4323"/>
        <w:gridCol w:w="1507"/>
        <w:gridCol w:w="4025"/>
      </w:tblGrid>
      <w:tr w:rsidR="00F2393B" w:rsidRPr="005F1A0F" w:rsidTr="007E4EA4">
        <w:trPr>
          <w:trHeight w:val="249"/>
        </w:trPr>
        <w:tc>
          <w:tcPr>
            <w:tcW w:w="1776" w:type="pct"/>
            <w:tcBorders>
              <w:top w:val="double" w:sz="4" w:space="0" w:color="4F81BD"/>
            </w:tcBorders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  <w:tab w:val="left" w:pos="676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F1A0F">
              <w:rPr>
                <w:rFonts w:cs="Calibri"/>
                <w:b/>
                <w:bCs/>
                <w:sz w:val="24"/>
                <w:szCs w:val="24"/>
              </w:rPr>
              <w:t xml:space="preserve">Zadanie </w:t>
            </w:r>
            <w:r w:rsidRPr="005F1A0F">
              <w:rPr>
                <w:rFonts w:cs="Calibri"/>
                <w:b/>
                <w:bCs/>
                <w:sz w:val="24"/>
                <w:szCs w:val="24"/>
              </w:rPr>
              <w:br/>
            </w:r>
            <w:r w:rsidRPr="005F1A0F">
              <w:rPr>
                <w:rFonts w:cs="Calibri"/>
                <w:bCs/>
                <w:sz w:val="24"/>
                <w:szCs w:val="24"/>
              </w:rPr>
              <w:t>(przykładowe zapisy)</w:t>
            </w:r>
          </w:p>
        </w:tc>
        <w:tc>
          <w:tcPr>
            <w:tcW w:w="619" w:type="pct"/>
            <w:tcBorders>
              <w:top w:val="double" w:sz="4" w:space="0" w:color="4F81BD"/>
            </w:tcBorders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  <w:tab w:val="left" w:pos="676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F1A0F">
              <w:rPr>
                <w:rFonts w:cs="Calibri"/>
                <w:b/>
                <w:bCs/>
                <w:sz w:val="24"/>
                <w:szCs w:val="24"/>
              </w:rPr>
              <w:t>Termin realizacji zadania</w:t>
            </w:r>
          </w:p>
        </w:tc>
        <w:tc>
          <w:tcPr>
            <w:tcW w:w="1654" w:type="pct"/>
            <w:tcBorders>
              <w:top w:val="double" w:sz="4" w:space="0" w:color="4F81BD"/>
            </w:tcBorders>
            <w:shd w:val="clear" w:color="auto" w:fill="FFFFFF"/>
          </w:tcPr>
          <w:p w:rsidR="00F2393B" w:rsidRPr="005F1A0F" w:rsidRDefault="00F2393B" w:rsidP="0028554C">
            <w:pPr>
              <w:widowControl w:val="0"/>
              <w:tabs>
                <w:tab w:val="left" w:pos="720"/>
                <w:tab w:val="left" w:pos="1440"/>
                <w:tab w:val="left" w:pos="676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F1A0F">
              <w:rPr>
                <w:rFonts w:cs="Calibri"/>
                <w:b/>
                <w:bCs/>
                <w:sz w:val="24"/>
                <w:szCs w:val="24"/>
              </w:rPr>
              <w:t xml:space="preserve">Inne </w:t>
            </w:r>
            <w:r w:rsidRPr="005F1A0F">
              <w:rPr>
                <w:rFonts w:cs="Calibri"/>
                <w:bCs/>
                <w:sz w:val="24"/>
                <w:szCs w:val="24"/>
              </w:rPr>
              <w:t>(np. osoby odpowiedzialne za</w:t>
            </w:r>
            <w:r w:rsidR="0028554C">
              <w:rPr>
                <w:rFonts w:cs="Calibri"/>
                <w:bCs/>
                <w:sz w:val="24"/>
                <w:szCs w:val="24"/>
              </w:rPr>
              <w:t> </w:t>
            </w:r>
            <w:r w:rsidRPr="005F1A0F">
              <w:rPr>
                <w:rFonts w:cs="Calibri"/>
                <w:bCs/>
                <w:sz w:val="24"/>
                <w:szCs w:val="24"/>
              </w:rPr>
              <w:t>realizację zadania)</w:t>
            </w:r>
          </w:p>
        </w:tc>
      </w:tr>
      <w:tr w:rsidR="00F2393B" w:rsidRPr="005F1A0F" w:rsidTr="007E4EA4">
        <w:trPr>
          <w:trHeight w:val="246"/>
        </w:trPr>
        <w:tc>
          <w:tcPr>
            <w:tcW w:w="1776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1. Spotkanie informacyjne dyrektora z radą pedagogiczną (….h)</w:t>
            </w:r>
          </w:p>
        </w:tc>
        <w:tc>
          <w:tcPr>
            <w:tcW w:w="619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54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 xml:space="preserve">Liczba osób biorących udział </w:t>
            </w:r>
            <w:r w:rsidRPr="005F1A0F">
              <w:rPr>
                <w:rFonts w:cs="Calibri"/>
                <w:sz w:val="24"/>
                <w:szCs w:val="24"/>
              </w:rPr>
              <w:br/>
              <w:t>w spotkaniu: ………….</w:t>
            </w:r>
          </w:p>
        </w:tc>
      </w:tr>
      <w:tr w:rsidR="00F2393B" w:rsidRPr="005F1A0F" w:rsidTr="007E4EA4">
        <w:trPr>
          <w:trHeight w:val="246"/>
        </w:trPr>
        <w:tc>
          <w:tcPr>
            <w:tcW w:w="1776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Cs/>
                <w:sz w:val="24"/>
                <w:szCs w:val="24"/>
              </w:rPr>
              <w:t>2. Spotkanie z Radą Pedagogiczną w  celu wyłonienia obszaru do wspomagania (….h)</w:t>
            </w:r>
          </w:p>
        </w:tc>
        <w:tc>
          <w:tcPr>
            <w:tcW w:w="619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iCs/>
                <w:sz w:val="24"/>
                <w:szCs w:val="24"/>
              </w:rPr>
            </w:pPr>
          </w:p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654" w:type="pct"/>
            <w:shd w:val="clear" w:color="auto" w:fill="FFFFFF"/>
          </w:tcPr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1A0F">
              <w:rPr>
                <w:rFonts w:cs="Calibri"/>
                <w:sz w:val="24"/>
                <w:szCs w:val="24"/>
              </w:rPr>
              <w:t xml:space="preserve">Liczba osób biorących udział </w:t>
            </w:r>
            <w:r w:rsidRPr="005F1A0F">
              <w:rPr>
                <w:rFonts w:cs="Calibri"/>
                <w:sz w:val="24"/>
                <w:szCs w:val="24"/>
              </w:rPr>
              <w:br/>
              <w:t xml:space="preserve">w spotkaniu: …………. </w:t>
            </w:r>
          </w:p>
          <w:p w:rsidR="00F2393B" w:rsidRPr="005F1A0F" w:rsidRDefault="00F2393B" w:rsidP="007E4EA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5F1A0F">
              <w:rPr>
                <w:rFonts w:cs="Calibri"/>
                <w:i/>
                <w:sz w:val="24"/>
                <w:szCs w:val="24"/>
              </w:rPr>
              <w:t>(dołączyć listę obecności)</w:t>
            </w:r>
          </w:p>
        </w:tc>
      </w:tr>
    </w:tbl>
    <w:p w:rsidR="00F2393B" w:rsidRPr="005F1A0F" w:rsidRDefault="00F2393B" w:rsidP="00994899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F2393B" w:rsidRPr="005F1A0F" w:rsidRDefault="00F2393B" w:rsidP="00F2393B">
      <w:pPr>
        <w:spacing w:line="360" w:lineRule="auto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lastRenderedPageBreak/>
        <w:t>Opisujemy wszystkie elementy od momentu planowania i przeprowadzenia diagnozy potrzeb szkoły, aż po opracowanie wyników wspomagania po przeprowadzonej ewaluacji. Etap realizacji można przedstawić w formie opisowej.</w:t>
      </w:r>
    </w:p>
    <w:p w:rsidR="00F2393B" w:rsidRPr="000F262A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</w:t>
      </w:r>
      <w:r w:rsidRPr="000F262A">
        <w:rPr>
          <w:rFonts w:cs="Calibri"/>
          <w:b/>
          <w:sz w:val="24"/>
          <w:szCs w:val="24"/>
        </w:rPr>
        <w:t>Opis realizacji</w:t>
      </w:r>
      <w:r w:rsidRPr="000F262A">
        <w:rPr>
          <w:rFonts w:cs="Calibri"/>
          <w:b/>
          <w:i/>
          <w:sz w:val="24"/>
          <w:szCs w:val="24"/>
        </w:rPr>
        <w:t xml:space="preserve"> Planu wspomagania – </w:t>
      </w:r>
      <w:r w:rsidRPr="000F262A">
        <w:rPr>
          <w:rFonts w:cs="Calibri"/>
          <w:b/>
          <w:sz w:val="24"/>
          <w:szCs w:val="24"/>
        </w:rPr>
        <w:t>doskonalenie nauczycieli oraz wykorzystanie nowej wiedzy i umiejętności w praktyce szkolnej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</w:p>
    <w:p w:rsidR="00F2393B" w:rsidRPr="000F262A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0F262A">
        <w:rPr>
          <w:rFonts w:cs="Calibri"/>
          <w:b/>
          <w:sz w:val="24"/>
          <w:szCs w:val="24"/>
        </w:rPr>
        <w:t>Przykład: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 xml:space="preserve">Monitorowanie realizowanych zadań – wykorzystanie wykresu Gantta. </w:t>
      </w:r>
    </w:p>
    <w:p w:rsidR="00F2393B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5F1A0F">
        <w:rPr>
          <w:rFonts w:cs="Calibri"/>
          <w:sz w:val="24"/>
          <w:szCs w:val="24"/>
        </w:rPr>
        <w:t>Ewaluacja formatywna – procesu.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</w:p>
    <w:p w:rsidR="00F2393B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5F1A0F">
        <w:rPr>
          <w:rFonts w:cs="Calibri"/>
          <w:b/>
          <w:sz w:val="24"/>
          <w:szCs w:val="24"/>
          <w:u w:val="single"/>
        </w:rPr>
        <w:t xml:space="preserve">III etap – Podsumowanie procesu wspomagania: </w:t>
      </w:r>
    </w:p>
    <w:p w:rsidR="00F2393B" w:rsidRPr="000F262A" w:rsidRDefault="00F2393B" w:rsidP="00F2393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według punktów: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</w:t>
      </w:r>
      <w:r w:rsidRPr="005F1A0F">
        <w:rPr>
          <w:rFonts w:cs="Calibri"/>
          <w:sz w:val="24"/>
          <w:szCs w:val="24"/>
        </w:rPr>
        <w:t>rzeprowadzenie ewaluacji i przedstawienie jej wyników</w:t>
      </w:r>
      <w:r>
        <w:rPr>
          <w:rFonts w:cs="Calibri"/>
          <w:sz w:val="24"/>
          <w:szCs w:val="24"/>
        </w:rPr>
        <w:t xml:space="preserve"> ……………………………………………..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U</w:t>
      </w:r>
      <w:r w:rsidRPr="005F1A0F">
        <w:rPr>
          <w:rFonts w:cs="Calibri"/>
          <w:sz w:val="24"/>
          <w:szCs w:val="24"/>
        </w:rPr>
        <w:t>powszechnienie informacji o efektach, poziomie osiągnięcia celów i wskaźników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2393B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U</w:t>
      </w:r>
      <w:r w:rsidRPr="005F1A0F">
        <w:rPr>
          <w:rFonts w:cs="Calibri"/>
          <w:sz w:val="24"/>
          <w:szCs w:val="24"/>
        </w:rPr>
        <w:t>stalenie wniosków i rekomendacji do dalszego rozwoju jakościowego pracy szkoły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2393B" w:rsidRPr="005F1A0F" w:rsidRDefault="00F2393B" w:rsidP="00994899">
      <w:pPr>
        <w:pStyle w:val="Akapitzlist"/>
        <w:spacing w:before="120" w:after="0" w:line="360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5F1A0F">
        <w:rPr>
          <w:rFonts w:cs="Calibri"/>
          <w:sz w:val="24"/>
          <w:szCs w:val="24"/>
          <w:u w:val="single"/>
        </w:rPr>
        <w:t>Przykładowe formy:</w:t>
      </w:r>
    </w:p>
    <w:p w:rsidR="00F2393B" w:rsidRPr="005F1A0F" w:rsidRDefault="00F2393B" w:rsidP="00F2393B">
      <w:pPr>
        <w:pStyle w:val="Akapitzlist"/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Podsumowanie (prowadzona wg</w:t>
      </w:r>
      <w:r w:rsidRPr="005F1A0F">
        <w:rPr>
          <w:rFonts w:cs="Calibri"/>
          <w:sz w:val="24"/>
          <w:szCs w:val="24"/>
        </w:rPr>
        <w:t xml:space="preserve"> Cyklu Kolba)– relacja z tego, co się wydarzyło: kto, co, gdzie, kiedy, jak wykonał. Pokazanie dokumentacji fotograficznej, filmowej, itp.</w:t>
      </w:r>
    </w:p>
    <w:p w:rsidR="002060ED" w:rsidRDefault="002060E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870DE" w:rsidRPr="00277FCD" w:rsidRDefault="00F870DE" w:rsidP="00F870DE">
      <w:pPr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lastRenderedPageBreak/>
        <w:t>Elearning test</w:t>
      </w:r>
    </w:p>
    <w:p w:rsidR="00F870DE" w:rsidRPr="00277FCD" w:rsidRDefault="00F870DE" w:rsidP="00F870DE">
      <w:pPr>
        <w:rPr>
          <w:b/>
        </w:rPr>
      </w:pPr>
      <w:r w:rsidRPr="00277FCD">
        <w:rPr>
          <w:b/>
        </w:rPr>
        <w:t>1.Wybierz osoby bezpośrednio zaangażowane w proces kompleksowego wspomagania szkoły.</w:t>
      </w:r>
    </w:p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45720</wp:posOffset>
                </wp:positionV>
                <wp:extent cx="5075555" cy="1479550"/>
                <wp:effectExtent l="7620" t="483870" r="12700" b="484505"/>
                <wp:wrapNone/>
                <wp:docPr id="23" name="Fal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147955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11" o:spid="_x0000_s1026" type="#_x0000_t64" style="position:absolute;margin-left:14.1pt;margin-top:3.6pt;width:399.6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" adj="2700" fillcolor="#5b9bd5" strokecolor="#1f4d78" strokeweight="1pt">
                <v:stroke joinstyle="miter"/>
              </v:shape>
            </w:pict>
          </mc:Fallback>
        </mc:AlternateContent>
      </w:r>
    </w:p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78105</wp:posOffset>
                </wp:positionV>
                <wp:extent cx="5085715" cy="945515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632AEF" w:rsidRDefault="00994899" w:rsidP="000F084D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 w:rsidRPr="00632AEF">
                              <w:rPr>
                                <w:sz w:val="28"/>
                                <w:szCs w:val="28"/>
                              </w:rPr>
                              <w:t>dyrektor szkoły, specjalista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spraw wspomagania, </w:t>
                            </w:r>
                            <w:r w:rsidRPr="00632AEF">
                              <w:rPr>
                                <w:sz w:val="28"/>
                                <w:szCs w:val="28"/>
                              </w:rPr>
                              <w:t>nauczyciel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632AEF">
                              <w:rPr>
                                <w:sz w:val="28"/>
                                <w:szCs w:val="28"/>
                              </w:rPr>
                              <w:t>, inspektor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HP, pracownicy administracji, kurator oświaty, uczniowie, ekspert merytoryczny</w:t>
                            </w:r>
                          </w:p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7pt;margin-top:6.15pt;width:400.45pt;height:7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" filled="f" stroked="f">
                <v:textbox>
                  <w:txbxContent>
                    <w:p w:rsidR="00994899" w:rsidRPr="00632AEF" w:rsidRDefault="00994899" w:rsidP="000F084D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 w:rsidRPr="00632AEF">
                        <w:rPr>
                          <w:sz w:val="28"/>
                          <w:szCs w:val="28"/>
                        </w:rPr>
                        <w:t>dyrektor szkoły, specjalista</w:t>
                      </w:r>
                      <w:r>
                        <w:rPr>
                          <w:sz w:val="28"/>
                          <w:szCs w:val="28"/>
                        </w:rPr>
                        <w:t xml:space="preserve"> do spraw wspomagania, </w:t>
                      </w:r>
                      <w:r w:rsidRPr="00632AEF">
                        <w:rPr>
                          <w:sz w:val="28"/>
                          <w:szCs w:val="28"/>
                        </w:rPr>
                        <w:t>nauczyciel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632AEF">
                        <w:rPr>
                          <w:sz w:val="28"/>
                          <w:szCs w:val="28"/>
                        </w:rPr>
                        <w:t>, inspektor B</w:t>
                      </w:r>
                      <w:r>
                        <w:rPr>
                          <w:sz w:val="28"/>
                          <w:szCs w:val="28"/>
                        </w:rPr>
                        <w:t>HP, pracownicy administracji, kurator oświaty, uczniowie, ekspert merytoryczny</w:t>
                      </w:r>
                    </w:p>
                    <w:p w:rsidR="00994899" w:rsidRDefault="00994899" w:rsidP="00F870DE"/>
                  </w:txbxContent>
                </v:textbox>
                <w10:wrap anchorx="margin"/>
              </v:shape>
            </w:pict>
          </mc:Fallback>
        </mc:AlternateContent>
      </w:r>
    </w:p>
    <w:p w:rsidR="00F870DE" w:rsidRDefault="00F870DE" w:rsidP="00F870DE"/>
    <w:p w:rsidR="00F870DE" w:rsidRDefault="00F870DE" w:rsidP="00F870DE"/>
    <w:p w:rsidR="00F870DE" w:rsidRDefault="00F870DE" w:rsidP="00F870DE"/>
    <w:p w:rsidR="00F870DE" w:rsidRDefault="00F870DE" w:rsidP="00F870DE"/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180340</wp:posOffset>
                </wp:positionV>
                <wp:extent cx="4972050" cy="328295"/>
                <wp:effectExtent l="0" t="0" r="1905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>
                            <w:r>
                              <w:t xml:space="preserve">Osoby bezpośrednio zaangażowane w proces wspomagania pracy szkoły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pt;margin-top:14.2pt;width:391.5pt;height:2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W2KQIAAFE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">
                <v:textbox>
                  <w:txbxContent>
                    <w:p w:rsidR="00994899" w:rsidRDefault="00994899" w:rsidP="00F870DE">
                      <w:r>
                        <w:t xml:space="preserve">Osoby bezpośrednio zaangażowane w proces wspomagania pracy szkoły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0DE" w:rsidRDefault="00F870DE" w:rsidP="00F870DE"/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3472815</wp:posOffset>
                </wp:positionH>
                <wp:positionV relativeFrom="paragraph">
                  <wp:posOffset>16510</wp:posOffset>
                </wp:positionV>
                <wp:extent cx="2268220" cy="328295"/>
                <wp:effectExtent l="0" t="0" r="17780" b="1460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45pt;margin-top:1.3pt;width:178.6pt;height:2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">
                <v:textbox>
                  <w:txbxContent>
                    <w:p w:rsidR="00994899" w:rsidRDefault="00994899" w:rsidP="00F870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39370</wp:posOffset>
                </wp:positionV>
                <wp:extent cx="2646045" cy="328295"/>
                <wp:effectExtent l="0" t="0" r="20955" b="1460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pt;margin-top:3.1pt;width:208.35pt;height:2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">
                <v:textbox>
                  <w:txbxContent>
                    <w:p w:rsidR="00994899" w:rsidRDefault="00994899" w:rsidP="00F870DE"/>
                  </w:txbxContent>
                </v:textbox>
                <w10:wrap type="square" anchorx="margin"/>
              </v:shape>
            </w:pict>
          </mc:Fallback>
        </mc:AlternateContent>
      </w:r>
    </w:p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298450</wp:posOffset>
                </wp:positionV>
                <wp:extent cx="2670810" cy="328295"/>
                <wp:effectExtent l="0" t="0" r="15240" b="1460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7pt;margin-top:23.5pt;width:210.3pt;height:2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KAKgIAAFE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">
                <v:textbox>
                  <w:txbxContent>
                    <w:p w:rsidR="00994899" w:rsidRDefault="00994899" w:rsidP="00F870DE"/>
                  </w:txbxContent>
                </v:textbox>
                <w10:wrap type="square" anchorx="margin"/>
              </v:shape>
            </w:pict>
          </mc:Fallback>
        </mc:AlternateContent>
      </w:r>
    </w:p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12700</wp:posOffset>
                </wp:positionV>
                <wp:extent cx="2216785" cy="328295"/>
                <wp:effectExtent l="0" t="0" r="12065" b="1460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5pt;margin-top:1pt;width:174.55pt;height:2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">
                <v:textbox>
                  <w:txbxContent>
                    <w:p w:rsidR="00994899" w:rsidRDefault="00994899" w:rsidP="00F870D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tblpX="47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</w:tblGrid>
      <w:tr w:rsidR="00B33126" w:rsidTr="00B33126">
        <w:trPr>
          <w:trHeight w:val="553"/>
        </w:trPr>
        <w:tc>
          <w:tcPr>
            <w:tcW w:w="4186" w:type="dxa"/>
          </w:tcPr>
          <w:p w:rsidR="00B33126" w:rsidRDefault="00B33126" w:rsidP="00B33126"/>
        </w:tc>
      </w:tr>
    </w:tbl>
    <w:p w:rsidR="00F870DE" w:rsidRDefault="00AE1495" w:rsidP="00F870DE"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259080</wp:posOffset>
                </wp:positionV>
                <wp:extent cx="1315085" cy="318770"/>
                <wp:effectExtent l="0" t="0" r="18415" b="2413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.35pt;margin-top:20.4pt;width:103.5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0DE" w:rsidRDefault="00F870DE" w:rsidP="00F870DE"/>
    <w:p w:rsidR="00861C86" w:rsidRDefault="00861C86" w:rsidP="00F870DE">
      <w:pPr>
        <w:rPr>
          <w:b/>
        </w:rPr>
      </w:pPr>
    </w:p>
    <w:p w:rsidR="00F870DE" w:rsidRPr="00277FCD" w:rsidRDefault="00D7173F" w:rsidP="00F870DE">
      <w:pPr>
        <w:rPr>
          <w:b/>
        </w:rPr>
      </w:pPr>
      <w:r>
        <w:rPr>
          <w:b/>
        </w:rPr>
        <w:t xml:space="preserve">2.Wpisz </w:t>
      </w:r>
      <w:r w:rsidR="00F870DE" w:rsidRPr="00277FCD">
        <w:rPr>
          <w:b/>
        </w:rPr>
        <w:t xml:space="preserve"> we właściwej kolejności etapy</w:t>
      </w:r>
      <w:r>
        <w:rPr>
          <w:b/>
        </w:rPr>
        <w:t xml:space="preserve">/elementy </w:t>
      </w:r>
      <w:r w:rsidR="00F870DE" w:rsidRPr="00277FCD">
        <w:rPr>
          <w:b/>
        </w:rPr>
        <w:t xml:space="preserve"> procesu wspomagania szkoły</w:t>
      </w:r>
      <w:r>
        <w:rPr>
          <w:b/>
        </w:rPr>
        <w:t xml:space="preserve"> wymienione pod tabelą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147"/>
      </w:tblGrid>
      <w:tr w:rsidR="00F870DE" w:rsidRPr="00970F27" w:rsidTr="00EA1238">
        <w:tc>
          <w:tcPr>
            <w:tcW w:w="0" w:type="auto"/>
          </w:tcPr>
          <w:p w:rsidR="00F870DE" w:rsidRPr="00970F27" w:rsidRDefault="00F870DE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 w:rsidRPr="00970F27">
              <w:rPr>
                <w:color w:val="7030A0"/>
                <w:sz w:val="32"/>
                <w:szCs w:val="32"/>
              </w:rPr>
              <w:t>1.</w:t>
            </w:r>
          </w:p>
        </w:tc>
        <w:tc>
          <w:tcPr>
            <w:tcW w:w="9147" w:type="dxa"/>
          </w:tcPr>
          <w:p w:rsidR="00F870DE" w:rsidRPr="00970F27" w:rsidRDefault="00F870DE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EA1238" w:rsidRPr="00970F27" w:rsidTr="00EA1238">
        <w:tc>
          <w:tcPr>
            <w:tcW w:w="0" w:type="auto"/>
          </w:tcPr>
          <w:p w:rsidR="00EA1238" w:rsidRPr="00970F27" w:rsidRDefault="00EA1238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2.</w:t>
            </w:r>
          </w:p>
        </w:tc>
        <w:tc>
          <w:tcPr>
            <w:tcW w:w="9147" w:type="dxa"/>
          </w:tcPr>
          <w:p w:rsidR="00EA1238" w:rsidRPr="00970F27" w:rsidRDefault="00EA1238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F870DE" w:rsidRPr="00970F27" w:rsidTr="00EA1238">
        <w:tc>
          <w:tcPr>
            <w:tcW w:w="0" w:type="auto"/>
          </w:tcPr>
          <w:p w:rsidR="00F870DE" w:rsidRPr="00970F27" w:rsidRDefault="00B33126" w:rsidP="00B33126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3.</w:t>
            </w:r>
          </w:p>
        </w:tc>
        <w:tc>
          <w:tcPr>
            <w:tcW w:w="9147" w:type="dxa"/>
          </w:tcPr>
          <w:p w:rsidR="00F870DE" w:rsidRPr="00970F27" w:rsidRDefault="00F870DE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F870DE" w:rsidRPr="00970F27" w:rsidTr="00EA1238">
        <w:tc>
          <w:tcPr>
            <w:tcW w:w="0" w:type="auto"/>
          </w:tcPr>
          <w:p w:rsidR="00F870DE" w:rsidRPr="00970F27" w:rsidRDefault="00EA1238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4.</w:t>
            </w:r>
          </w:p>
        </w:tc>
        <w:tc>
          <w:tcPr>
            <w:tcW w:w="9147" w:type="dxa"/>
          </w:tcPr>
          <w:p w:rsidR="00F870DE" w:rsidRPr="00970F27" w:rsidRDefault="00F870DE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F870DE" w:rsidRPr="00970F27" w:rsidTr="00EA1238">
        <w:tc>
          <w:tcPr>
            <w:tcW w:w="0" w:type="auto"/>
          </w:tcPr>
          <w:p w:rsidR="00F870DE" w:rsidRPr="00970F27" w:rsidRDefault="00EA1238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5.</w:t>
            </w:r>
          </w:p>
        </w:tc>
        <w:tc>
          <w:tcPr>
            <w:tcW w:w="9147" w:type="dxa"/>
          </w:tcPr>
          <w:p w:rsidR="00F870DE" w:rsidRPr="00970F27" w:rsidRDefault="00F870DE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EA1238" w:rsidRPr="00970F27" w:rsidTr="00EA1238">
        <w:tc>
          <w:tcPr>
            <w:tcW w:w="0" w:type="auto"/>
          </w:tcPr>
          <w:p w:rsidR="00EA1238" w:rsidRPr="00970F27" w:rsidRDefault="00EA1238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9147" w:type="dxa"/>
          </w:tcPr>
          <w:p w:rsidR="00EA1238" w:rsidRPr="00970F27" w:rsidRDefault="00EA1238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  <w:tr w:rsidR="00EA1238" w:rsidRPr="00970F27" w:rsidTr="00EA1238">
        <w:tc>
          <w:tcPr>
            <w:tcW w:w="0" w:type="auto"/>
          </w:tcPr>
          <w:p w:rsidR="00EA1238" w:rsidRDefault="00EA1238" w:rsidP="006F23C0">
            <w:pPr>
              <w:spacing w:after="0" w:line="24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7.</w:t>
            </w:r>
          </w:p>
        </w:tc>
        <w:tc>
          <w:tcPr>
            <w:tcW w:w="9147" w:type="dxa"/>
          </w:tcPr>
          <w:p w:rsidR="00EA1238" w:rsidRPr="00970F27" w:rsidRDefault="00EA1238" w:rsidP="006F23C0">
            <w:pPr>
              <w:spacing w:after="0" w:line="240" w:lineRule="auto"/>
              <w:rPr>
                <w:color w:val="FFFF00"/>
                <w:sz w:val="32"/>
                <w:szCs w:val="32"/>
              </w:rPr>
            </w:pPr>
          </w:p>
        </w:tc>
      </w:tr>
    </w:tbl>
    <w:p w:rsidR="00EA1238" w:rsidRDefault="00D7173F" w:rsidP="00EA1238">
      <w:pPr>
        <w:jc w:val="both"/>
      </w:pPr>
      <w:r>
        <w:t xml:space="preserve">Etapy elementy do umieszczenia tabeli: </w:t>
      </w:r>
      <w:r w:rsidR="00EA1238">
        <w:t>projektowanie procesu wspomagania – cel główny i szczegółowe, opracowanie wy</w:t>
      </w:r>
      <w:r>
        <w:t xml:space="preserve">ników – wniosków i rekomendacji do projektowanego procesu wspomagania, </w:t>
      </w:r>
      <w:r w:rsidR="00EA1238">
        <w:t xml:space="preserve"> ewaluacja procesu wspomagania, diagnoza pogłębiona potrzeb, diagnoza wstępna, opracowanie harmonogramu działań, opracowanie wniosków i rekomendacji na kolejny rok szkolny</w:t>
      </w:r>
    </w:p>
    <w:p w:rsidR="002060ED" w:rsidRDefault="00AE1495">
      <w:pPr>
        <w:spacing w:after="0" w:line="240" w:lineRule="auto"/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50800</wp:posOffset>
                </wp:positionV>
                <wp:extent cx="1315085" cy="318770"/>
                <wp:effectExtent l="0" t="0" r="18415" b="2413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5.35pt;margin-top:4pt;width:103.5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0ED">
        <w:br w:type="page"/>
      </w:r>
    </w:p>
    <w:p w:rsidR="00F870DE" w:rsidRDefault="00AE1495" w:rsidP="00F870DE"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257810</wp:posOffset>
                </wp:positionV>
                <wp:extent cx="2331720" cy="4952365"/>
                <wp:effectExtent l="0" t="0" r="11430" b="1968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95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F13B91" w:rsidRDefault="00994899" w:rsidP="00F87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B91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994899" w:rsidRPr="00F13B91" w:rsidRDefault="00994899" w:rsidP="00F870DE">
                            <w:pPr>
                              <w:pStyle w:val="Default"/>
                              <w:tabs>
                                <w:tab w:val="left" w:pos="2565"/>
                              </w:tabs>
                              <w:spacing w:line="360" w:lineRule="auto"/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</w:pP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obejmują umiejętne i krytyczne wykorzystywanie technologii społeczeństwa informacy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jnego (TSI) w pracy, rozrywce i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porozumiewaniu się. Opierają się one na podstawowych umiejętnościach w zakresie TIK: wykorzystywania komputerów do</w:t>
                            </w:r>
                            <w:r w:rsidR="002060ED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uzyskiwania, oceny, przechowywania, tworzenia, prezentowania i wymiany informacji oraz do porozumiewania się i uczestnictwa w sieciach współpracy za</w:t>
                            </w: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pośrednictwem Internetu.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1pt;margin-top:20.3pt;width:183.6pt;height:389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">
                <v:textbox>
                  <w:txbxContent>
                    <w:p w:rsidR="00994899" w:rsidRPr="00F13B91" w:rsidRDefault="00994899" w:rsidP="00F870DE">
                      <w:pPr>
                        <w:rPr>
                          <w:sz w:val="24"/>
                          <w:szCs w:val="24"/>
                        </w:rPr>
                      </w:pPr>
                      <w:r w:rsidRPr="00F13B91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994899" w:rsidRPr="00F13B91" w:rsidRDefault="00994899" w:rsidP="00F870DE">
                      <w:pPr>
                        <w:pStyle w:val="Default"/>
                        <w:tabs>
                          <w:tab w:val="left" w:pos="2565"/>
                        </w:tabs>
                        <w:spacing w:line="360" w:lineRule="auto"/>
                        <w:rPr>
                          <w:rFonts w:ascii="Calibri" w:hAnsi="Calibri" w:cs="Times New Roman"/>
                          <w:bCs/>
                          <w:color w:val="auto"/>
                        </w:rPr>
                      </w:pPr>
                      <w:r w:rsidRPr="00F13B91">
                        <w:rPr>
                          <w:rFonts w:ascii="Calibri" w:hAnsi="Calibri" w:cs="Times New Roman"/>
                          <w:bCs/>
                          <w:color w:val="auto"/>
                        </w:rPr>
                        <w:t>obejmują umiejętne i krytyczne wykorzystywanie technologii społeczeństwa informacy</w:t>
                      </w:r>
                      <w:r>
                        <w:rPr>
                          <w:rFonts w:ascii="Calibri" w:hAnsi="Calibri" w:cs="Times New Roman"/>
                          <w:bCs/>
                          <w:color w:val="auto"/>
                        </w:rPr>
                        <w:t>jnego (TSI) w pracy, rozrywce i </w:t>
                      </w:r>
                      <w:r w:rsidRPr="00F13B91">
                        <w:rPr>
                          <w:rFonts w:ascii="Calibri" w:hAnsi="Calibri" w:cs="Times New Roman"/>
                          <w:bCs/>
                          <w:color w:val="auto"/>
                        </w:rPr>
                        <w:t>porozumiewaniu się. Opierają się one na podstawowych umiejętnościach w zakresie TIK: wykorzystywania komputerów do</w:t>
                      </w:r>
                      <w:r w:rsidR="002060ED">
                        <w:rPr>
                          <w:rFonts w:ascii="Calibri" w:hAnsi="Calibri" w:cs="Times New Roman"/>
                          <w:bCs/>
                          <w:color w:val="auto"/>
                        </w:rPr>
                        <w:t> </w:t>
                      </w:r>
                      <w:r w:rsidRPr="00F13B91">
                        <w:rPr>
                          <w:rFonts w:ascii="Calibri" w:hAnsi="Calibri" w:cs="Times New Roman"/>
                          <w:bCs/>
                          <w:color w:val="auto"/>
                        </w:rPr>
                        <w:t>uzyskiwania, oceny, przechowywania, tworzenia, prezentowania i wymiany informacji oraz do porozumiewania się i uczestnictwa w sieciach współpracy za</w:t>
                      </w:r>
                      <w:r w:rsidRPr="00A9249B">
                        <w:rPr>
                          <w:rFonts w:ascii="Calibri" w:hAnsi="Calibri" w:cs="Times New Roman"/>
                          <w:bCs/>
                          <w:color w:val="auto"/>
                        </w:rPr>
                        <w:t xml:space="preserve"> pośrednictwem Internetu.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DE">
        <w:t>3.</w:t>
      </w: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246380</wp:posOffset>
                </wp:positionV>
                <wp:extent cx="1349375" cy="4900930"/>
                <wp:effectExtent l="0" t="0" r="22225" b="139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90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Default="00994899" w:rsidP="00F870DE">
                            <w:r>
                              <w:t>…</w:t>
                            </w:r>
                          </w:p>
                          <w:p w:rsidR="00994899" w:rsidRPr="00A9249B" w:rsidRDefault="00994899" w:rsidP="00F870DE">
                            <w:pPr>
                              <w:pStyle w:val="Default"/>
                              <w:tabs>
                                <w:tab w:val="left" w:pos="2565"/>
                              </w:tabs>
                              <w:spacing w:line="360" w:lineRule="auto"/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</w:pP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Docenianie znaczenia twórczeg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o wyrażania idei, doświadczeń i </w:t>
                            </w: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uczuć za pośrednictwem szeregu środków wyrazu, w tym muzyki, sztuk teatralnych, literatury i sztuk wizualnych.</w:t>
                            </w:r>
                          </w:p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3.8pt;margin-top:19.4pt;width:106.25pt;height:385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">
                <v:textbox>
                  <w:txbxContent>
                    <w:p w:rsidR="00994899" w:rsidRDefault="00994899" w:rsidP="00F870DE">
                      <w:r>
                        <w:t>…</w:t>
                      </w:r>
                    </w:p>
                    <w:p w:rsidR="00994899" w:rsidRPr="00A9249B" w:rsidRDefault="00994899" w:rsidP="00F870DE">
                      <w:pPr>
                        <w:pStyle w:val="Default"/>
                        <w:tabs>
                          <w:tab w:val="left" w:pos="2565"/>
                        </w:tabs>
                        <w:spacing w:line="360" w:lineRule="auto"/>
                        <w:rPr>
                          <w:rFonts w:ascii="Calibri" w:hAnsi="Calibri" w:cs="Times New Roman"/>
                          <w:bCs/>
                          <w:color w:val="auto"/>
                        </w:rPr>
                      </w:pPr>
                      <w:r w:rsidRPr="00A9249B">
                        <w:rPr>
                          <w:rFonts w:ascii="Calibri" w:hAnsi="Calibri" w:cs="Times New Roman"/>
                          <w:bCs/>
                          <w:color w:val="auto"/>
                        </w:rPr>
                        <w:t>Docenianie znaczenia twórczeg</w:t>
                      </w:r>
                      <w:r>
                        <w:rPr>
                          <w:rFonts w:ascii="Calibri" w:hAnsi="Calibri" w:cs="Times New Roman"/>
                          <w:bCs/>
                          <w:color w:val="auto"/>
                        </w:rPr>
                        <w:t>o wyrażania idei, doświadczeń i </w:t>
                      </w:r>
                      <w:r w:rsidRPr="00A9249B">
                        <w:rPr>
                          <w:rFonts w:ascii="Calibri" w:hAnsi="Calibri" w:cs="Times New Roman"/>
                          <w:bCs/>
                          <w:color w:val="auto"/>
                        </w:rPr>
                        <w:t>uczuć za pośrednictwem szeregu środków wyrazu, w tym muzyki, sztuk teatralnych, literatury i sztuk wizualnych.</w:t>
                      </w:r>
                    </w:p>
                    <w:p w:rsidR="00994899" w:rsidRDefault="00994899" w:rsidP="00F870DE"/>
                  </w:txbxContent>
                </v:textbox>
              </v:shape>
            </w:pict>
          </mc:Fallback>
        </mc:AlternateContent>
      </w:r>
      <w:r w:rsidR="00F870DE" w:rsidRPr="002A1CC1">
        <w:rPr>
          <w:b/>
        </w:rPr>
        <w:t>Dopasuj  charakterystykę opisanych kompetencji kluczowych do ich nazwy</w:t>
      </w:r>
      <w:r w:rsidR="00F870DE">
        <w:t xml:space="preserve">. </w:t>
      </w:r>
    </w:p>
    <w:p w:rsidR="00F870DE" w:rsidRDefault="00F870DE" w:rsidP="00F870DE"/>
    <w:tbl>
      <w:tblPr>
        <w:tblW w:w="0" w:type="auto"/>
        <w:tblInd w:w="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Porozumiewanie się</w:t>
            </w:r>
          </w:p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w języku ojczystym.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Porozumiewanie się</w:t>
            </w:r>
          </w:p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w językach obcych.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Kompetencje matematyczne</w:t>
            </w:r>
          </w:p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i podstawowe</w:t>
            </w:r>
          </w:p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kompetencje naukowo- techniczne.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Kompetencje informatyczne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Umiejętność uczenia się.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Kompetencje społeczne i</w:t>
            </w:r>
          </w:p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obywatelskie.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Inicjatywność i przedsiębiorczość.</w:t>
            </w:r>
          </w:p>
        </w:tc>
      </w:tr>
      <w:tr w:rsidR="00F870DE" w:rsidRPr="00970F27" w:rsidTr="00B40633">
        <w:tc>
          <w:tcPr>
            <w:tcW w:w="0" w:type="auto"/>
            <w:shd w:val="clear" w:color="auto" w:fill="C6D9F1"/>
          </w:tcPr>
          <w:p w:rsidR="00F870DE" w:rsidRPr="00970F27" w:rsidRDefault="00F870DE" w:rsidP="006F23C0">
            <w:pPr>
              <w:spacing w:after="0" w:line="240" w:lineRule="auto"/>
              <w:rPr>
                <w:sz w:val="28"/>
                <w:szCs w:val="28"/>
              </w:rPr>
            </w:pPr>
            <w:r w:rsidRPr="00970F27">
              <w:rPr>
                <w:sz w:val="28"/>
                <w:szCs w:val="28"/>
              </w:rPr>
              <w:t>Świadomość i ekspresja kulturalna.</w:t>
            </w:r>
          </w:p>
        </w:tc>
      </w:tr>
    </w:tbl>
    <w:p w:rsidR="00F870DE" w:rsidRDefault="00F870DE" w:rsidP="00F870DE"/>
    <w:p w:rsidR="00F870DE" w:rsidRDefault="00F870DE" w:rsidP="00F870DE"/>
    <w:p w:rsidR="00F870DE" w:rsidRDefault="00F870DE" w:rsidP="00F870DE"/>
    <w:p w:rsidR="00F870DE" w:rsidRDefault="00F870DE" w:rsidP="00F870DE"/>
    <w:p w:rsidR="00F870DE" w:rsidRDefault="00F870DE" w:rsidP="00F870DE"/>
    <w:p w:rsidR="00F870DE" w:rsidRDefault="00F870DE" w:rsidP="00F870DE"/>
    <w:p w:rsidR="00F870DE" w:rsidRDefault="00F870DE" w:rsidP="00F870DE"/>
    <w:p w:rsidR="00F870DE" w:rsidRPr="0032272C" w:rsidRDefault="00AE1495" w:rsidP="00F870DE">
      <w:pPr>
        <w:rPr>
          <w:color w:val="000000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4951730</wp:posOffset>
                </wp:positionH>
                <wp:positionV relativeFrom="paragraph">
                  <wp:posOffset>332740</wp:posOffset>
                </wp:positionV>
                <wp:extent cx="1315085" cy="318770"/>
                <wp:effectExtent l="0" t="0" r="18415" b="2413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9.9pt;margin-top:26.2pt;width:103.55pt;height:25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DE" w:rsidRPr="0032272C">
        <w:rPr>
          <w:color w:val="000000"/>
        </w:rPr>
        <w:t>( tutaj poprosimy o aktywne paski z nazwami kompetencji, tak, by można było je przenieść i wpasować</w:t>
      </w:r>
      <w:r w:rsidR="00632AEF">
        <w:rPr>
          <w:color w:val="000000"/>
        </w:rPr>
        <w:br/>
      </w:r>
      <w:r w:rsidR="00F870DE" w:rsidRPr="0032272C">
        <w:rPr>
          <w:color w:val="000000"/>
        </w:rPr>
        <w:t xml:space="preserve"> w nagłówku opisu- w miejscu wielokropka)</w:t>
      </w:r>
    </w:p>
    <w:p w:rsidR="00F870DE" w:rsidRPr="002A1CC1" w:rsidRDefault="00F870DE" w:rsidP="00F870DE">
      <w:pPr>
        <w:rPr>
          <w:b/>
          <w:color w:val="FF0000"/>
        </w:rPr>
      </w:pPr>
    </w:p>
    <w:p w:rsidR="002060ED" w:rsidRDefault="002060E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870DE" w:rsidRPr="00061495" w:rsidRDefault="00EB1785" w:rsidP="00F870DE">
      <w:pPr>
        <w:rPr>
          <w:b/>
        </w:rPr>
      </w:pPr>
      <w:r>
        <w:rPr>
          <w:b/>
        </w:rPr>
        <w:lastRenderedPageBreak/>
        <w:t>4. Dopasuj opisy charakterystycznych cech osób o określonych stylach w uczeniu się do nazw stylów uczenia się</w:t>
      </w:r>
    </w:p>
    <w:p w:rsidR="00F870DE" w:rsidRDefault="00AE1495" w:rsidP="00F870D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45720</wp:posOffset>
                </wp:positionV>
                <wp:extent cx="5137150" cy="1010285"/>
                <wp:effectExtent l="8890" t="7620" r="698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101028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061495" w:rsidRDefault="00994899" w:rsidP="00F870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Dopasuj opisy do odpowiednich stylów w uczeniu się: uczy się poruszając dużymi partiami mięśni – najlepiej w ruchu; potrzebuje obrazu graficznego, ucząc się formułuje notatki w sposób tylko właściwy dla siebie – często stosuje rysunki, schematy;  uczy się powtarzając sobie szeptem lub głośno zapamiętywany tekst; najlepiej zapamiętuje, kiedy może coś przepracować praktycznie podczas ćwiczeń </w:t>
                            </w:r>
                          </w:p>
                          <w:p w:rsidR="00994899" w:rsidRDefault="00994899" w:rsidP="00F87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5.2pt;margin-top:3.6pt;width:404.5pt;height:79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" fillcolor="#f7caac">
                <v:textbox>
                  <w:txbxContent>
                    <w:p w:rsidR="00994899" w:rsidRPr="00061495" w:rsidRDefault="00994899" w:rsidP="00F870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Dopasuj opisy do odpowiednich stylów w uczeniu się: uczy się poruszając dużymi partiami mięśni – najlepiej w ruchu; potrzebuje obrazu graficznego, ucząc się formułuje notatki w sposób tylko właściwy dla siebie – często stosuje rysunki, schematy;  uczy się powtarzając sobie szeptem lub głośno zapamiętywany tekst; najlepiej zapamiętuje, kiedy może coś przepracować praktycznie podczas ćwiczeń </w:t>
                      </w:r>
                    </w:p>
                    <w:p w:rsidR="00994899" w:rsidRDefault="00994899" w:rsidP="00F870DE"/>
                  </w:txbxContent>
                </v:textbox>
              </v:shape>
            </w:pict>
          </mc:Fallback>
        </mc:AlternateContent>
      </w:r>
    </w:p>
    <w:p w:rsidR="00F870DE" w:rsidRDefault="00F870DE" w:rsidP="00F870DE"/>
    <w:p w:rsidR="00B40633" w:rsidRPr="00B40633" w:rsidRDefault="00B40633" w:rsidP="00F870DE">
      <w:pPr>
        <w:rPr>
          <w:b/>
        </w:rPr>
      </w:pPr>
    </w:p>
    <w:p w:rsidR="00B40633" w:rsidRPr="00B40633" w:rsidRDefault="00B40633" w:rsidP="00F870DE">
      <w:pPr>
        <w:rPr>
          <w:b/>
        </w:rPr>
      </w:pPr>
    </w:p>
    <w:p w:rsidR="00F870DE" w:rsidRDefault="00F870DE" w:rsidP="00F87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4414"/>
      </w:tblGrid>
      <w:tr w:rsidR="00F870DE" w:rsidRPr="00970F27" w:rsidTr="006F23C0">
        <w:tc>
          <w:tcPr>
            <w:tcW w:w="0" w:type="auto"/>
          </w:tcPr>
          <w:p w:rsidR="00F870DE" w:rsidRPr="00F857D5" w:rsidRDefault="00B40633" w:rsidP="006F23C0">
            <w:pPr>
              <w:spacing w:after="0" w:line="240" w:lineRule="auto"/>
              <w:rPr>
                <w:sz w:val="32"/>
                <w:szCs w:val="32"/>
              </w:rPr>
            </w:pPr>
            <w:r w:rsidRPr="00F857D5">
              <w:rPr>
                <w:sz w:val="32"/>
                <w:szCs w:val="32"/>
              </w:rPr>
              <w:t>Wzrokowiec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RPr="00970F27">
              <w:rPr>
                <w:color w:val="00B0F0"/>
                <w:sz w:val="32"/>
                <w:szCs w:val="32"/>
              </w:rPr>
              <w:t>………………………………………………</w:t>
            </w:r>
          </w:p>
        </w:tc>
      </w:tr>
      <w:tr w:rsidR="00F870DE" w:rsidRPr="00970F27" w:rsidTr="006F23C0">
        <w:tc>
          <w:tcPr>
            <w:tcW w:w="0" w:type="auto"/>
          </w:tcPr>
          <w:p w:rsidR="00F870DE" w:rsidRPr="00F857D5" w:rsidRDefault="00B40633" w:rsidP="006F23C0">
            <w:pPr>
              <w:spacing w:after="0" w:line="240" w:lineRule="auto"/>
              <w:rPr>
                <w:sz w:val="32"/>
                <w:szCs w:val="32"/>
              </w:rPr>
            </w:pPr>
            <w:r w:rsidRPr="00F857D5">
              <w:rPr>
                <w:sz w:val="32"/>
                <w:szCs w:val="32"/>
              </w:rPr>
              <w:t>Słuchowiec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RPr="00970F27">
              <w:rPr>
                <w:color w:val="00B0F0"/>
                <w:sz w:val="32"/>
                <w:szCs w:val="32"/>
              </w:rPr>
              <w:t>…………………………………………………</w:t>
            </w:r>
          </w:p>
        </w:tc>
      </w:tr>
      <w:tr w:rsidR="00F870DE" w:rsidRPr="00970F27" w:rsidTr="006F23C0">
        <w:tc>
          <w:tcPr>
            <w:tcW w:w="0" w:type="auto"/>
          </w:tcPr>
          <w:p w:rsidR="00F870DE" w:rsidRPr="00F857D5" w:rsidRDefault="00B40633" w:rsidP="006F23C0">
            <w:pPr>
              <w:spacing w:after="0" w:line="240" w:lineRule="auto"/>
              <w:rPr>
                <w:sz w:val="32"/>
                <w:szCs w:val="32"/>
              </w:rPr>
            </w:pPr>
            <w:r w:rsidRPr="00F857D5">
              <w:rPr>
                <w:sz w:val="32"/>
                <w:szCs w:val="32"/>
              </w:rPr>
              <w:t xml:space="preserve">Kinestetyk 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RPr="00970F27">
              <w:rPr>
                <w:color w:val="00B0F0"/>
                <w:sz w:val="32"/>
                <w:szCs w:val="32"/>
              </w:rPr>
              <w:t>………………………………………………..</w:t>
            </w:r>
          </w:p>
        </w:tc>
      </w:tr>
      <w:tr w:rsidR="00F870DE" w:rsidRPr="00970F27" w:rsidTr="006F23C0">
        <w:tc>
          <w:tcPr>
            <w:tcW w:w="0" w:type="auto"/>
          </w:tcPr>
          <w:p w:rsidR="00F870DE" w:rsidRPr="00F857D5" w:rsidRDefault="00B40633" w:rsidP="006F23C0">
            <w:pPr>
              <w:spacing w:after="0" w:line="240" w:lineRule="auto"/>
              <w:rPr>
                <w:sz w:val="32"/>
                <w:szCs w:val="32"/>
              </w:rPr>
            </w:pPr>
            <w:r w:rsidRPr="00F857D5">
              <w:rPr>
                <w:sz w:val="32"/>
                <w:szCs w:val="32"/>
              </w:rPr>
              <w:t>Dotykowiec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 w:rsidRPr="00970F27">
              <w:rPr>
                <w:color w:val="00B0F0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F870DE" w:rsidRDefault="00AE1495" w:rsidP="00F870DE"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4325620</wp:posOffset>
                </wp:positionH>
                <wp:positionV relativeFrom="paragraph">
                  <wp:posOffset>12700</wp:posOffset>
                </wp:positionV>
                <wp:extent cx="1315085" cy="318770"/>
                <wp:effectExtent l="0" t="0" r="18415" b="2413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0.6pt;margin-top:1pt;width:103.55pt;height:2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0DE" w:rsidRDefault="00F870DE" w:rsidP="00F870DE"/>
    <w:p w:rsidR="00F870DE" w:rsidRPr="002A6F66" w:rsidRDefault="00F870DE" w:rsidP="00F870DE">
      <w:pPr>
        <w:rPr>
          <w:b/>
        </w:rPr>
      </w:pPr>
      <w:r>
        <w:rPr>
          <w:b/>
        </w:rPr>
        <w:t>5. Wskaż</w:t>
      </w:r>
      <w:r w:rsidRPr="00061495">
        <w:rPr>
          <w:b/>
        </w:rPr>
        <w:t xml:space="preserve"> cele sformułowane w języku SMART.</w:t>
      </w:r>
    </w:p>
    <w:p w:rsidR="00F870DE" w:rsidRDefault="00F870DE" w:rsidP="00F870DE">
      <w:r>
        <w:t>Chcę być dobrym sportowcem i nadal ćwiczyć swoją kondycję startując w różnych maratonach, na różnych dystansach .</w:t>
      </w:r>
    </w:p>
    <w:p w:rsidR="00F870DE" w:rsidRPr="002A6F66" w:rsidRDefault="00F870DE" w:rsidP="00F870DE">
      <w:pPr>
        <w:pStyle w:val="NormalnyWeb"/>
        <w:spacing w:before="0" w:beforeAutospacing="0" w:after="160" w:afterAutospacing="0"/>
        <w:rPr>
          <w:color w:val="00B0F0"/>
        </w:rPr>
      </w:pPr>
      <w:r w:rsidRPr="002A6F66">
        <w:rPr>
          <w:rFonts w:ascii="Calibri" w:hAnsi="Calibri" w:cs="Calibri"/>
          <w:color w:val="00B0F0"/>
        </w:rPr>
        <w:t>22 kwietnia 2018 chcę ukończyć maraton warszawski poniżej czterech godzin. Uda mi się to dzięki treningowi z książki “Biegacz niezłomny”, który będę wykonywał 4 razy w tygodniu, notując postępy.</w:t>
      </w:r>
    </w:p>
    <w:p w:rsidR="00F870DE" w:rsidRDefault="00F870DE" w:rsidP="00F870DE"/>
    <w:p w:rsidR="00F870DE" w:rsidRDefault="00F870DE" w:rsidP="00F870D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Do końca 2018 roku chcę podnieść swoje kwalifikacje poprzez ukończenie studiów podyplomowych z zakresu informatyki. </w:t>
      </w:r>
    </w:p>
    <w:p w:rsidR="00F870DE" w:rsidRPr="002A6F66" w:rsidRDefault="00F870DE" w:rsidP="00F870DE">
      <w:pPr>
        <w:pStyle w:val="NormalnyWeb"/>
        <w:spacing w:before="0" w:beforeAutospacing="0" w:after="160" w:afterAutospacing="0"/>
        <w:rPr>
          <w:color w:val="00B0F0"/>
        </w:rPr>
      </w:pPr>
      <w:r w:rsidRPr="002A6F66">
        <w:rPr>
          <w:rFonts w:ascii="Calibri" w:hAnsi="Calibri" w:cs="Calibri"/>
          <w:color w:val="00B0F0"/>
        </w:rPr>
        <w:t>Do połowy 2018 roku chcę nauczyć się języka hiszpańskiego na poziomie komunikatywnym, aby porozumieć się z przełożonym. Osiągnę to dzięki korepetycjom dwa razy w tygodniu oraz nauce przynajmniej 15 słówek tygodniowo.</w:t>
      </w:r>
    </w:p>
    <w:p w:rsidR="00F870DE" w:rsidRDefault="00F870DE" w:rsidP="00F870DE">
      <w:r>
        <w:t>( kolory zdań wskazują cele sformułowane w języku SMART jedynie na potrzeby elearningu. W oryginale wszystkie zdania w jednym kolorze).</w:t>
      </w:r>
    </w:p>
    <w:p w:rsidR="00861C86" w:rsidRDefault="00AE1495" w:rsidP="00F870DE">
      <w:pPr>
        <w:rPr>
          <w:b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173990</wp:posOffset>
                </wp:positionV>
                <wp:extent cx="1315085" cy="318770"/>
                <wp:effectExtent l="0" t="0" r="18415" b="2413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8pt;margin-top:13.7pt;width:103.5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0DE" w:rsidRDefault="00F870DE" w:rsidP="00F870DE">
      <w:pPr>
        <w:rPr>
          <w:b/>
        </w:rPr>
      </w:pPr>
    </w:p>
    <w:p w:rsidR="00F870DE" w:rsidRDefault="00F870DE" w:rsidP="00F870DE">
      <w:pPr>
        <w:rPr>
          <w:b/>
        </w:rPr>
      </w:pPr>
    </w:p>
    <w:p w:rsidR="00F870DE" w:rsidRDefault="00F870DE" w:rsidP="005842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B960A8">
        <w:rPr>
          <w:rFonts w:cs="Calibri"/>
          <w:b/>
          <w:color w:val="000000"/>
          <w:sz w:val="24"/>
          <w:szCs w:val="24"/>
          <w:lang w:eastAsia="pl-PL"/>
        </w:rPr>
        <w:lastRenderedPageBreak/>
        <w:t>Wymień przyn</w:t>
      </w:r>
      <w:r w:rsidR="00A308C7">
        <w:rPr>
          <w:rFonts w:cs="Calibri"/>
          <w:b/>
          <w:color w:val="000000"/>
          <w:sz w:val="24"/>
          <w:szCs w:val="24"/>
          <w:lang w:eastAsia="pl-PL"/>
        </w:rPr>
        <w:t>ajmniej trzy metody/trzy narzędzia</w:t>
      </w:r>
      <w:r w:rsidR="00805981">
        <w:rPr>
          <w:rFonts w:cs="Calibri"/>
          <w:b/>
          <w:color w:val="000000"/>
          <w:sz w:val="24"/>
          <w:szCs w:val="24"/>
          <w:lang w:eastAsia="pl-PL"/>
        </w:rPr>
        <w:t xml:space="preserve"> (</w:t>
      </w:r>
      <w:r w:rsidRPr="00B960A8">
        <w:rPr>
          <w:rFonts w:cs="Calibri"/>
          <w:b/>
          <w:color w:val="000000"/>
          <w:sz w:val="24"/>
          <w:szCs w:val="24"/>
          <w:lang w:eastAsia="pl-PL"/>
        </w:rPr>
        <w:t>z gru</w:t>
      </w:r>
      <w:r w:rsidR="00A308C7">
        <w:rPr>
          <w:rFonts w:cs="Calibri"/>
          <w:b/>
          <w:color w:val="000000"/>
          <w:sz w:val="24"/>
          <w:szCs w:val="24"/>
          <w:lang w:eastAsia="pl-PL"/>
        </w:rPr>
        <w:t>py zaproponowanych metod/narzędzi</w:t>
      </w:r>
      <w:r w:rsidRPr="00B960A8">
        <w:rPr>
          <w:rFonts w:cs="Calibri"/>
          <w:b/>
          <w:color w:val="000000"/>
          <w:sz w:val="24"/>
          <w:szCs w:val="24"/>
          <w:lang w:eastAsia="pl-PL"/>
        </w:rPr>
        <w:t>)</w:t>
      </w:r>
      <w:r w:rsidR="00A308C7">
        <w:rPr>
          <w:rFonts w:cs="Calibri"/>
          <w:b/>
          <w:color w:val="000000"/>
          <w:sz w:val="24"/>
          <w:szCs w:val="24"/>
          <w:lang w:eastAsia="pl-PL"/>
        </w:rPr>
        <w:t>, w poszczególnych/ wymienionych w nagłówku tabeli  etapach procesu wspomagania pracy szkoły</w:t>
      </w:r>
    </w:p>
    <w:p w:rsidR="00861C86" w:rsidRPr="00B960A8" w:rsidRDefault="00861C86" w:rsidP="00861C86">
      <w:pPr>
        <w:pStyle w:val="Akapitzlist"/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3"/>
        <w:gridCol w:w="2746"/>
        <w:gridCol w:w="2107"/>
      </w:tblGrid>
      <w:tr w:rsidR="00A308C7" w:rsidRPr="00970F27" w:rsidTr="006F23C0">
        <w:tc>
          <w:tcPr>
            <w:tcW w:w="0" w:type="auto"/>
            <w:shd w:val="clear" w:color="auto" w:fill="BDD6EE"/>
          </w:tcPr>
          <w:p w:rsidR="00F870DE" w:rsidRPr="00970F27" w:rsidRDefault="00F870DE" w:rsidP="00A308C7">
            <w:pPr>
              <w:pStyle w:val="Akapitzlist"/>
              <w:spacing w:after="0" w:line="360" w:lineRule="auto"/>
              <w:ind w:left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70F27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  <w:r w:rsidR="00A308C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Diagnoza pracy szkoły </w:t>
            </w:r>
          </w:p>
        </w:tc>
        <w:tc>
          <w:tcPr>
            <w:tcW w:w="0" w:type="auto"/>
            <w:shd w:val="clear" w:color="auto" w:fill="BDD6EE"/>
          </w:tcPr>
          <w:p w:rsidR="00F870DE" w:rsidRPr="00970F27" w:rsidRDefault="00F870DE" w:rsidP="00A308C7">
            <w:pPr>
              <w:pStyle w:val="Akapitzlist"/>
              <w:spacing w:after="0" w:line="360" w:lineRule="auto"/>
              <w:ind w:left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70F2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A308C7">
              <w:rPr>
                <w:rFonts w:cs="Calibri"/>
                <w:color w:val="000000"/>
                <w:sz w:val="24"/>
                <w:szCs w:val="24"/>
                <w:lang w:eastAsia="pl-PL"/>
              </w:rPr>
              <w:t>Planowanie procesu wspomagania – ustalanie celów projektowanego  wspomagania</w:t>
            </w:r>
          </w:p>
        </w:tc>
        <w:tc>
          <w:tcPr>
            <w:tcW w:w="0" w:type="auto"/>
            <w:shd w:val="clear" w:color="auto" w:fill="BDD6EE"/>
          </w:tcPr>
          <w:p w:rsidR="00F870DE" w:rsidRPr="00970F27" w:rsidRDefault="00F870DE" w:rsidP="00A308C7">
            <w:pPr>
              <w:pStyle w:val="Akapitzlist"/>
              <w:spacing w:after="0" w:line="360" w:lineRule="auto"/>
              <w:ind w:left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70F2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A308C7">
              <w:rPr>
                <w:rFonts w:cs="Calibri"/>
                <w:color w:val="000000"/>
                <w:sz w:val="24"/>
                <w:szCs w:val="24"/>
                <w:lang w:eastAsia="pl-PL"/>
              </w:rPr>
              <w:t>Monitorowanie procesu wdrożeniowego – realizacji procesu wspomagania</w:t>
            </w:r>
          </w:p>
        </w:tc>
        <w:tc>
          <w:tcPr>
            <w:tcW w:w="0" w:type="auto"/>
            <w:shd w:val="clear" w:color="auto" w:fill="BDD6EE"/>
          </w:tcPr>
          <w:p w:rsidR="00F870DE" w:rsidRPr="00970F27" w:rsidRDefault="00F870DE" w:rsidP="00A308C7">
            <w:pPr>
              <w:pStyle w:val="Akapitzlist"/>
              <w:spacing w:after="0" w:line="360" w:lineRule="auto"/>
              <w:ind w:left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70F2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A308C7">
              <w:rPr>
                <w:rFonts w:cs="Calibri"/>
                <w:color w:val="000000"/>
                <w:sz w:val="24"/>
                <w:szCs w:val="24"/>
                <w:lang w:eastAsia="pl-PL"/>
              </w:rPr>
              <w:t>Ewaluacja procesu wspomagania pracy szkoły</w:t>
            </w:r>
          </w:p>
        </w:tc>
      </w:tr>
      <w:tr w:rsidR="00A308C7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308C7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308C7" w:rsidRPr="00970F27" w:rsidTr="006F23C0">
        <w:tc>
          <w:tcPr>
            <w:tcW w:w="0" w:type="auto"/>
          </w:tcPr>
          <w:p w:rsidR="00A308C7" w:rsidRPr="00970F27" w:rsidRDefault="00A308C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08C7" w:rsidRPr="00970F27" w:rsidRDefault="00A308C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08C7" w:rsidRPr="00970F27" w:rsidRDefault="00A308C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08C7" w:rsidRPr="00970F27" w:rsidRDefault="00A308C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060ED" w:rsidRDefault="00AE1495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168275</wp:posOffset>
                </wp:positionV>
                <wp:extent cx="1314450" cy="318135"/>
                <wp:effectExtent l="0" t="0" r="19050" b="247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–max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4pt;margin-top:13.25pt;width:103.5pt;height:25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–max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0ED" w:rsidRDefault="002060ED" w:rsidP="002650F4">
      <w:pPr>
        <w:pStyle w:val="Akapitzlist"/>
        <w:spacing w:after="240" w:line="360" w:lineRule="auto"/>
        <w:contextualSpacing w:val="0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Pr="00B960A8" w:rsidRDefault="005E7AB8" w:rsidP="002060ED">
      <w:pPr>
        <w:pStyle w:val="Akapitzlist"/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>Wybierz zdania</w:t>
      </w:r>
      <w:r w:rsidR="00F870DE" w:rsidRPr="00B960A8">
        <w:rPr>
          <w:rFonts w:cs="Calibri"/>
          <w:b/>
          <w:color w:val="000000"/>
          <w:sz w:val="24"/>
          <w:szCs w:val="24"/>
          <w:lang w:eastAsia="pl-PL"/>
        </w:rPr>
        <w:t xml:space="preserve"> pra</w:t>
      </w:r>
      <w:r>
        <w:rPr>
          <w:rFonts w:cs="Calibri"/>
          <w:b/>
          <w:color w:val="000000"/>
          <w:sz w:val="24"/>
          <w:szCs w:val="24"/>
          <w:lang w:eastAsia="pl-PL"/>
        </w:rPr>
        <w:t>wdziwe o</w:t>
      </w:r>
      <w:r w:rsidR="00FE5130">
        <w:rPr>
          <w:rFonts w:cs="Calibri"/>
          <w:b/>
          <w:color w:val="000000"/>
          <w:sz w:val="24"/>
          <w:szCs w:val="24"/>
          <w:lang w:eastAsia="pl-PL"/>
        </w:rPr>
        <w:t>kreślające zadania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BE7347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FE5130">
        <w:rPr>
          <w:rFonts w:cs="Calibri"/>
          <w:b/>
          <w:color w:val="000000"/>
          <w:sz w:val="24"/>
          <w:szCs w:val="24"/>
          <w:lang w:eastAsia="pl-PL"/>
        </w:rPr>
        <w:t xml:space="preserve">osoby wspomagającej pracę szkoły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814"/>
        <w:gridCol w:w="1162"/>
      </w:tblGrid>
      <w:tr w:rsidR="00F870DE" w:rsidRPr="00970F27" w:rsidTr="006F23C0">
        <w:tc>
          <w:tcPr>
            <w:tcW w:w="0" w:type="auto"/>
            <w:shd w:val="clear" w:color="auto" w:fill="BDD6EE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color w:val="000000"/>
                <w:sz w:val="52"/>
                <w:szCs w:val="52"/>
                <w:lang w:eastAsia="pl-PL"/>
              </w:rPr>
            </w:pPr>
            <w:r w:rsidRPr="00970F27">
              <w:rPr>
                <w:rFonts w:cs="Calibri"/>
                <w:color w:val="000000"/>
                <w:sz w:val="52"/>
                <w:szCs w:val="52"/>
                <w:lang w:eastAsia="pl-PL"/>
              </w:rPr>
              <w:t>zdanie</w:t>
            </w:r>
          </w:p>
        </w:tc>
        <w:tc>
          <w:tcPr>
            <w:tcW w:w="0" w:type="auto"/>
            <w:shd w:val="clear" w:color="auto" w:fill="BDD6EE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color w:val="000000"/>
                <w:sz w:val="52"/>
                <w:szCs w:val="52"/>
                <w:lang w:eastAsia="pl-PL"/>
              </w:rPr>
            </w:pPr>
            <w:r w:rsidRPr="00970F27">
              <w:rPr>
                <w:rFonts w:cs="Calibri"/>
                <w:color w:val="000000"/>
                <w:sz w:val="52"/>
                <w:szCs w:val="52"/>
                <w:lang w:eastAsia="pl-PL"/>
              </w:rPr>
              <w:t>prawda</w:t>
            </w:r>
          </w:p>
        </w:tc>
        <w:tc>
          <w:tcPr>
            <w:tcW w:w="0" w:type="auto"/>
            <w:shd w:val="clear" w:color="auto" w:fill="BDD6EE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color w:val="000000"/>
                <w:sz w:val="52"/>
                <w:szCs w:val="52"/>
                <w:lang w:eastAsia="pl-PL"/>
              </w:rPr>
            </w:pPr>
            <w:r w:rsidRPr="00970F27">
              <w:rPr>
                <w:rFonts w:cs="Calibri"/>
                <w:color w:val="000000"/>
                <w:sz w:val="52"/>
                <w:szCs w:val="52"/>
                <w:lang w:eastAsia="pl-PL"/>
              </w:rPr>
              <w:t>fałsz</w:t>
            </w: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>Przekazanie informacji na temat założeń procesu wspomagania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E5130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 xml:space="preserve">Inicjowanie wszelkich działań  związanych </w:t>
            </w: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br/>
              <w:t xml:space="preserve">z procesem wspomagania na terenie szkoły  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BE734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>Wdrażanie zadań/przedsięwzięć zaprojektowanych w procesie wspomagania</w:t>
            </w:r>
            <w:r w:rsidR="00FE5130">
              <w:rPr>
                <w:rFonts w:cs="Calibri"/>
                <w:color w:val="000000"/>
                <w:sz w:val="28"/>
                <w:szCs w:val="28"/>
                <w:lang w:eastAsia="pl-PL"/>
              </w:rPr>
              <w:t xml:space="preserve"> z nauczycielami i dziećmi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E5130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 xml:space="preserve">Uczestniczenie spotkaniach </w:t>
            </w:r>
            <w:r w:rsidR="00050288">
              <w:rPr>
                <w:rFonts w:cs="Calibri"/>
                <w:color w:val="000000"/>
                <w:sz w:val="28"/>
                <w:szCs w:val="28"/>
                <w:lang w:eastAsia="pl-PL"/>
              </w:rPr>
              <w:t>rady pedagogicznej oraz spotkania z zespołem diagnostycznym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BE734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>Pomoc w dostosowaniu metod i narzędzi do diagnozy pracy szkoły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E5130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lastRenderedPageBreak/>
              <w:t>Prowadzenie zajęć z uczniami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BE7347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>Monitorowanie procesu wspomagania pracy szkoły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>Hospitowanie zajęć lekcyjnych prowadzonych przez nauczycieli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 xml:space="preserve">Bieżąca współpraca z dyrektorem  </w:t>
            </w:r>
            <w:r w:rsidR="00FE5130">
              <w:rPr>
                <w:rFonts w:cs="Calibri"/>
                <w:color w:val="000000"/>
                <w:sz w:val="28"/>
                <w:szCs w:val="28"/>
                <w:lang w:eastAsia="pl-PL"/>
              </w:rPr>
              <w:br/>
            </w: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>w przeprowadzeniu diagnozy.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E5130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pl-PL"/>
              </w:rPr>
              <w:t>Uczestniczenie w doskonaleniu nauczycieli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>Tworzenie testów sprawdzających wiedzę uczniów.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color w:val="000000"/>
                <w:sz w:val="48"/>
                <w:szCs w:val="48"/>
                <w:lang w:eastAsia="pl-PL"/>
              </w:rPr>
            </w:pPr>
          </w:p>
        </w:tc>
      </w:tr>
      <w:tr w:rsidR="00F870DE" w:rsidRPr="00970F27" w:rsidTr="006F23C0"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970F27">
              <w:rPr>
                <w:rFonts w:cs="Calibri"/>
                <w:color w:val="000000"/>
                <w:sz w:val="28"/>
                <w:szCs w:val="28"/>
                <w:lang w:eastAsia="pl-PL"/>
              </w:rPr>
              <w:t>Organizacja i prowadzenie spotkań z radą pedagogiczną.</w:t>
            </w: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0" w:type="auto"/>
          </w:tcPr>
          <w:p w:rsidR="00F870DE" w:rsidRPr="00970F27" w:rsidRDefault="00F870DE" w:rsidP="006F23C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48"/>
                <w:szCs w:val="48"/>
                <w:lang w:eastAsia="pl-PL"/>
              </w:rPr>
            </w:pPr>
          </w:p>
        </w:tc>
      </w:tr>
    </w:tbl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861C86" w:rsidRPr="00524C98" w:rsidTr="00524C98">
        <w:tc>
          <w:tcPr>
            <w:tcW w:w="2659" w:type="dxa"/>
          </w:tcPr>
          <w:p w:rsidR="00861C86" w:rsidRPr="00524C98" w:rsidRDefault="00861C86" w:rsidP="00524C9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524C98">
              <w:rPr>
                <w:rFonts w:cs="Calibri"/>
                <w:color w:val="000000"/>
                <w:sz w:val="28"/>
                <w:szCs w:val="28"/>
                <w:lang w:eastAsia="pl-PL"/>
              </w:rPr>
              <w:t xml:space="preserve">     Punkty max - 4</w:t>
            </w:r>
          </w:p>
        </w:tc>
      </w:tr>
    </w:tbl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Pr="0037672D" w:rsidRDefault="00AE1495" w:rsidP="005842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461645</wp:posOffset>
                </wp:positionV>
                <wp:extent cx="5147310" cy="2712085"/>
                <wp:effectExtent l="0" t="0" r="15240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672D">
                              <w:rPr>
                                <w:color w:val="FFFF00"/>
                              </w:rPr>
                              <w:t>Wyniki egzaminów zewnętrznych CKE.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672D">
                              <w:rPr>
                                <w:color w:val="FFFF00"/>
                              </w:rPr>
                              <w:t>Kontrola organu nadzoru pedagogicznego.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672D">
                              <w:rPr>
                                <w:color w:val="FFFF00"/>
                              </w:rPr>
                              <w:t>Rankingi prasowe szkół.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672D">
                              <w:rPr>
                                <w:color w:val="FFFF00"/>
                              </w:rPr>
                              <w:t>Opinie doradców metodycznych.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Informacje znajdujące się w systemie informacji oświatowej SIO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Informacje dostarczone przez organizacje społeczne, np. przez Stowarzyszenie Rodziców.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Program wychowawczy szkoły.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Dzienniki lekcyjne.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Dokumentacja pedagoga szkolnego.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Strona internetowa szkoły.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Dokumentacja nadzoru pedagogicznego dyrektora szkoły.</w:t>
                            </w:r>
                          </w:p>
                          <w:p w:rsidR="00994899" w:rsidRPr="0037672D" w:rsidRDefault="00994899" w:rsidP="00F870D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Plan rozwoju zawodowego nauczycieli.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.65pt;margin-top:36.35pt;width:405.3pt;height:213.5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">
                <v:textbox>
                  <w:txbxContent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672D">
                        <w:rPr>
                          <w:color w:val="FFFF00"/>
                        </w:rPr>
                        <w:t>Wyniki egzaminów zewnętrznych CKE.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672D">
                        <w:rPr>
                          <w:color w:val="FFFF00"/>
                        </w:rPr>
                        <w:t>Kontrola organu nadzoru pedagogicznego.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672D">
                        <w:rPr>
                          <w:color w:val="FFFF00"/>
                        </w:rPr>
                        <w:t>Rankingi prasowe szkół.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672D">
                        <w:rPr>
                          <w:color w:val="FFFF00"/>
                        </w:rPr>
                        <w:t>Opinie doradców metodycznych.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Informacje znajdujące się w systemie informacji oświatowej SIO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Informacje dostarczone przez organizacje społeczne, np. przez Stowarzyszenie Rodziców.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Program wychowawczy szkoły.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Dzienniki lekcyjne.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Dokumentacja pedagoga szkolnego.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Strona internetowa szkoły.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Dokumentacja nadzoru pedagogicznego dyrektora szkoły.</w:t>
                      </w:r>
                    </w:p>
                    <w:p w:rsidR="00994899" w:rsidRPr="0037672D" w:rsidRDefault="00994899" w:rsidP="00F870DE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Plan rozwoju zawodowego nauczycieli.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0DE" w:rsidRPr="0037672D">
        <w:rPr>
          <w:rFonts w:cs="Calibri"/>
          <w:b/>
          <w:color w:val="000000"/>
          <w:sz w:val="24"/>
          <w:szCs w:val="24"/>
          <w:lang w:eastAsia="pl-PL"/>
        </w:rPr>
        <w:t>Pogrupuj źródła informacji o szkole dzieląc je na wewnętrzne i zewnętrzne.</w:t>
      </w: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61C86" w:rsidRDefault="00861C86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kolor zdań pomocny jedynie na potrzeby utworzenia ćwiczenia w elearningu. Pomocny przy wskazaniu właściwych odpowiedzi. W oryginale zdania w jednym kolorze )</w:t>
      </w:r>
    </w:p>
    <w:p w:rsidR="00F870DE" w:rsidRPr="00341E46" w:rsidRDefault="00F870DE" w:rsidP="00F870DE">
      <w:pPr>
        <w:pStyle w:val="Akapitzlist"/>
        <w:spacing w:after="0" w:line="360" w:lineRule="auto"/>
        <w:jc w:val="both"/>
        <w:rPr>
          <w:rFonts w:cs="Calibri"/>
          <w:b/>
          <w:color w:val="4472C4"/>
          <w:sz w:val="24"/>
          <w:szCs w:val="24"/>
          <w:lang w:eastAsia="pl-PL"/>
        </w:rPr>
      </w:pPr>
      <w:r w:rsidRPr="0037672D">
        <w:rPr>
          <w:rFonts w:cs="Calibri"/>
          <w:b/>
          <w:color w:val="4472C4"/>
          <w:sz w:val="24"/>
          <w:szCs w:val="24"/>
          <w:highlight w:val="yellow"/>
          <w:lang w:eastAsia="pl-PL"/>
        </w:rPr>
        <w:t>ŹRÓDŁA ZEWNĘTRZNE</w:t>
      </w:r>
      <w:r>
        <w:rPr>
          <w:rFonts w:cs="Calibri"/>
          <w:b/>
          <w:color w:val="4472C4"/>
          <w:sz w:val="24"/>
          <w:szCs w:val="24"/>
          <w:lang w:eastAsia="pl-PL"/>
        </w:rPr>
        <w:t>ŹRÓDŁA WEWNĘTRZNE</w:t>
      </w:r>
    </w:p>
    <w:p w:rsidR="00F870DE" w:rsidRDefault="00AE1495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45720</wp:posOffset>
                </wp:positionV>
                <wp:extent cx="2167890" cy="1499870"/>
                <wp:effectExtent l="15240" t="7620" r="17145" b="6985"/>
                <wp:wrapNone/>
                <wp:docPr id="6" name="Schemat blokowy: operacja ręcz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1499870"/>
                        </a:xfrm>
                        <a:prstGeom prst="flowChartManualOperation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chemat blokowy: operacja ręczna 1" o:spid="_x0000_s1026" type="#_x0000_t119" style="position:absolute;margin-left:22.95pt;margin-top:3.6pt;width:170.7pt;height:11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" fillcolor="#ffc000" strokecolor="#1f4d78" strokeweight="1pt"/>
            </w:pict>
          </mc:Fallback>
        </mc:AlternateContent>
      </w: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15240</wp:posOffset>
                </wp:positionV>
                <wp:extent cx="2125980" cy="1499870"/>
                <wp:effectExtent l="19050" t="0" r="45720" b="24130"/>
                <wp:wrapNone/>
                <wp:docPr id="5" name="Schemat blokowy: operacja ręcz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499870"/>
                        </a:xfrm>
                        <a:prstGeom prst="flowChartManualOpe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operacja ręczna 2" o:spid="_x0000_s1026" type="#_x0000_t119" style="position:absolute;margin-left:255.15pt;margin-top:1.2pt;width:167.4pt;height:1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" fillcolor="#5b9bd5" strokecolor="#41719c" strokeweight="1pt">
                <v:path arrowok="t"/>
              </v:shape>
            </w:pict>
          </mc:Fallback>
        </mc:AlternateContent>
      </w: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AE1495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8255</wp:posOffset>
                </wp:positionV>
                <wp:extent cx="1654175" cy="318770"/>
                <wp:effectExtent l="0" t="0" r="22225" b="2413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99" w:rsidRPr="00B960A8" w:rsidRDefault="00994899" w:rsidP="00F87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–max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3.05pt;margin-top:.65pt;width:130.25pt;height:25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">
                <v:textbox>
                  <w:txbxContent>
                    <w:p w:rsidR="00994899" w:rsidRPr="00B960A8" w:rsidRDefault="00994899" w:rsidP="00F870DE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 xml:space="preserve">–max 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870DE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Maksymalna ilość punktów,</w:t>
      </w:r>
      <w:r w:rsidR="00584284">
        <w:rPr>
          <w:rFonts w:cs="Calibri"/>
          <w:color w:val="000000"/>
          <w:sz w:val="24"/>
          <w:szCs w:val="24"/>
          <w:lang w:eastAsia="pl-PL"/>
        </w:rPr>
        <w:t xml:space="preserve"> które można uzyskać z testu- 38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F870DE" w:rsidRPr="003F7533" w:rsidRDefault="00F870DE" w:rsidP="00F870DE">
      <w:pPr>
        <w:pStyle w:val="Akapitzlist"/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Wymagana</w:t>
      </w:r>
      <w:r w:rsidR="00584284">
        <w:rPr>
          <w:rFonts w:cs="Calibri"/>
          <w:color w:val="000000"/>
          <w:sz w:val="24"/>
          <w:szCs w:val="24"/>
          <w:lang w:eastAsia="pl-PL"/>
        </w:rPr>
        <w:t xml:space="preserve"> ilość punktów na zaliczenie- 30</w:t>
      </w:r>
      <w:r>
        <w:rPr>
          <w:rFonts w:cs="Calibri"/>
          <w:color w:val="000000"/>
          <w:sz w:val="24"/>
          <w:szCs w:val="24"/>
          <w:lang w:eastAsia="pl-PL"/>
        </w:rPr>
        <w:t xml:space="preserve"> punkty ( 80 %)</w:t>
      </w:r>
    </w:p>
    <w:p w:rsidR="00F870DE" w:rsidRDefault="00F870DE" w:rsidP="00F870DE"/>
    <w:p w:rsidR="00F870DE" w:rsidRDefault="00F870DE" w:rsidP="008F001E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</w:p>
    <w:p w:rsidR="008F001E" w:rsidRDefault="008F001E" w:rsidP="008F001E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</w:p>
    <w:p w:rsidR="008F001E" w:rsidRPr="00F66602" w:rsidRDefault="008F001E" w:rsidP="008F001E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</w:p>
    <w:p w:rsidR="00D43922" w:rsidRDefault="00D43922"/>
    <w:sectPr w:rsidR="00D43922" w:rsidSect="008F001E">
      <w:headerReference w:type="default" r:id="rId17"/>
      <w:footerReference w:type="default" r:id="rId18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5A" w:rsidRDefault="006C2A5A" w:rsidP="006F23C0">
      <w:pPr>
        <w:spacing w:after="0" w:line="240" w:lineRule="auto"/>
      </w:pPr>
      <w:r>
        <w:separator/>
      </w:r>
    </w:p>
  </w:endnote>
  <w:endnote w:type="continuationSeparator" w:id="0">
    <w:p w:rsidR="006C2A5A" w:rsidRDefault="006C2A5A" w:rsidP="006F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4" w:type="dxa"/>
      <w:jc w:val="center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3348"/>
      <w:gridCol w:w="3411"/>
      <w:gridCol w:w="2105"/>
    </w:tblGrid>
    <w:tr w:rsidR="00994899" w:rsidRPr="00623FC5" w:rsidTr="00994899">
      <w:trPr>
        <w:trHeight w:val="129"/>
        <w:jc w:val="center"/>
      </w:trPr>
      <w:tc>
        <w:tcPr>
          <w:tcW w:w="3348" w:type="dxa"/>
          <w:shd w:val="clear" w:color="auto" w:fill="auto"/>
        </w:tcPr>
        <w:p w:rsidR="00994899" w:rsidRPr="00623FC5" w:rsidRDefault="00994899" w:rsidP="00994899">
          <w:pPr>
            <w:spacing w:before="120" w:after="0" w:line="240" w:lineRule="auto"/>
            <w:ind w:left="607"/>
            <w:rPr>
              <w:color w:val="002060"/>
              <w:sz w:val="16"/>
              <w:szCs w:val="16"/>
            </w:rPr>
          </w:pPr>
          <w:r w:rsidRPr="00623FC5">
            <w:rPr>
              <w:color w:val="002060"/>
              <w:sz w:val="16"/>
              <w:szCs w:val="16"/>
            </w:rPr>
            <w:t>Lide</w:t>
          </w:r>
          <w:r>
            <w:rPr>
              <w:color w:val="002060"/>
              <w:sz w:val="16"/>
              <w:szCs w:val="16"/>
            </w:rPr>
            <w:t>r:</w:t>
          </w:r>
        </w:p>
      </w:tc>
      <w:tc>
        <w:tcPr>
          <w:tcW w:w="3411" w:type="dxa"/>
          <w:shd w:val="clear" w:color="auto" w:fill="auto"/>
          <w:vAlign w:val="center"/>
        </w:tcPr>
        <w:p w:rsidR="00994899" w:rsidRPr="00623FC5" w:rsidRDefault="00994899" w:rsidP="00994899">
          <w:pPr>
            <w:spacing w:after="40" w:line="240" w:lineRule="auto"/>
            <w:rPr>
              <w:color w:val="002060"/>
              <w:sz w:val="16"/>
              <w:szCs w:val="16"/>
            </w:rPr>
          </w:pPr>
          <w:r w:rsidRPr="00623FC5"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105" w:type="dxa"/>
          <w:shd w:val="clear" w:color="auto" w:fill="auto"/>
          <w:vAlign w:val="center"/>
        </w:tcPr>
        <w:p w:rsidR="00994899" w:rsidRPr="00623FC5" w:rsidRDefault="00994899" w:rsidP="00994899">
          <w:pPr>
            <w:spacing w:after="0" w:line="240" w:lineRule="auto"/>
            <w:rPr>
              <w:color w:val="002060"/>
              <w:sz w:val="16"/>
              <w:szCs w:val="16"/>
            </w:rPr>
          </w:pPr>
        </w:p>
      </w:tc>
    </w:tr>
    <w:tr w:rsidR="00994899" w:rsidRPr="00623FC5" w:rsidTr="00994899">
      <w:trPr>
        <w:trHeight w:val="907"/>
        <w:jc w:val="center"/>
      </w:trPr>
      <w:tc>
        <w:tcPr>
          <w:tcW w:w="3348" w:type="dxa"/>
          <w:shd w:val="clear" w:color="auto" w:fill="auto"/>
        </w:tcPr>
        <w:p w:rsidR="00994899" w:rsidRPr="00623FC5" w:rsidRDefault="00994899" w:rsidP="00994899">
          <w:pPr>
            <w:spacing w:after="0" w:line="240" w:lineRule="auto"/>
            <w:ind w:left="465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1050" cy="609600"/>
                <wp:effectExtent l="19050" t="0" r="0" b="0"/>
                <wp:docPr id="1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shd w:val="clear" w:color="auto" w:fill="auto"/>
        </w:tcPr>
        <w:p w:rsidR="00994899" w:rsidRDefault="00994899" w:rsidP="00994899">
          <w:pPr>
            <w:spacing w:after="0" w:line="240" w:lineRule="auto"/>
            <w:rPr>
              <w:rFonts w:cs="Aharoni"/>
              <w:color w:val="002060"/>
              <w:spacing w:val="4"/>
              <w:sz w:val="16"/>
              <w:szCs w:val="16"/>
            </w:rPr>
          </w:pPr>
          <w:r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57350" cy="561975"/>
                <wp:effectExtent l="19050" t="0" r="0" b="0"/>
                <wp:docPr id="19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4899" w:rsidRPr="00623FC5" w:rsidRDefault="00994899" w:rsidP="00994899">
          <w:pPr>
            <w:spacing w:after="0" w:line="240" w:lineRule="auto"/>
            <w:rPr>
              <w:rFonts w:cs="Aharoni"/>
              <w:color w:val="002060"/>
              <w:spacing w:val="4"/>
              <w:sz w:val="16"/>
              <w:szCs w:val="16"/>
            </w:rPr>
          </w:pPr>
        </w:p>
      </w:tc>
      <w:tc>
        <w:tcPr>
          <w:tcW w:w="2105" w:type="dxa"/>
          <w:shd w:val="clear" w:color="auto" w:fill="auto"/>
        </w:tcPr>
        <w:p w:rsidR="00994899" w:rsidRPr="00623FC5" w:rsidRDefault="00994899" w:rsidP="00994899">
          <w:pPr>
            <w:spacing w:after="0" w:line="240" w:lineRule="auto"/>
            <w:ind w:left="85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23925" cy="485775"/>
                <wp:effectExtent l="19050" t="0" r="9525" b="0"/>
                <wp:docPr id="17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899" w:rsidRDefault="00994899" w:rsidP="008F001E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5A" w:rsidRDefault="006C2A5A" w:rsidP="006F23C0">
      <w:pPr>
        <w:spacing w:after="0" w:line="240" w:lineRule="auto"/>
      </w:pPr>
      <w:r>
        <w:separator/>
      </w:r>
    </w:p>
  </w:footnote>
  <w:footnote w:type="continuationSeparator" w:id="0">
    <w:p w:rsidR="006C2A5A" w:rsidRDefault="006C2A5A" w:rsidP="006F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994899" w:rsidTr="008F001E">
      <w:tc>
        <w:tcPr>
          <w:tcW w:w="3686" w:type="dxa"/>
          <w:vAlign w:val="center"/>
        </w:tcPr>
        <w:p w:rsidR="00994899" w:rsidRPr="008F001E" w:rsidRDefault="00994899" w:rsidP="008F001E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4950" cy="714375"/>
                <wp:effectExtent l="19050" t="0" r="0" b="0"/>
                <wp:docPr id="3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94899" w:rsidRPr="008F001E" w:rsidRDefault="00994899" w:rsidP="008F001E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994899" w:rsidRPr="008F001E" w:rsidRDefault="00994899" w:rsidP="008F001E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542925"/>
                <wp:effectExtent l="19050" t="0" r="9525" b="0"/>
                <wp:docPr id="2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899" w:rsidRPr="007C219E" w:rsidRDefault="00994899" w:rsidP="002650F4">
    <w:pPr>
      <w:spacing w:after="240"/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</w:t>
    </w:r>
    <w:r>
      <w:rPr>
        <w:rFonts w:cs="Calibri"/>
        <w:color w:val="002060"/>
        <w:spacing w:val="4"/>
        <w:sz w:val="18"/>
        <w:szCs w:val="18"/>
      </w:rPr>
      <w:br/>
    </w:r>
    <w:r w:rsidRPr="009C411A">
      <w:rPr>
        <w:rFonts w:cs="Calibri"/>
        <w:color w:val="002060"/>
        <w:spacing w:val="4"/>
        <w:sz w:val="18"/>
        <w:szCs w:val="18"/>
      </w:rPr>
      <w:t xml:space="preserve">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8D2"/>
    <w:multiLevelType w:val="hybridMultilevel"/>
    <w:tmpl w:val="770EDCF0"/>
    <w:lvl w:ilvl="0" w:tplc="417A6B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4C0E"/>
    <w:multiLevelType w:val="hybridMultilevel"/>
    <w:tmpl w:val="6FD2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5B3"/>
    <w:multiLevelType w:val="hybridMultilevel"/>
    <w:tmpl w:val="D5000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364E8"/>
    <w:multiLevelType w:val="hybridMultilevel"/>
    <w:tmpl w:val="EDB4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25F4"/>
    <w:multiLevelType w:val="hybridMultilevel"/>
    <w:tmpl w:val="41A49AD2"/>
    <w:lvl w:ilvl="0" w:tplc="51E2E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AAF"/>
    <w:multiLevelType w:val="hybridMultilevel"/>
    <w:tmpl w:val="521A26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9C4D4B"/>
    <w:multiLevelType w:val="hybridMultilevel"/>
    <w:tmpl w:val="F6A6C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45B7"/>
    <w:multiLevelType w:val="hybridMultilevel"/>
    <w:tmpl w:val="767ABFEA"/>
    <w:lvl w:ilvl="0" w:tplc="AE1273C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347D9"/>
    <w:multiLevelType w:val="hybridMultilevel"/>
    <w:tmpl w:val="26D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7B6B"/>
    <w:multiLevelType w:val="hybridMultilevel"/>
    <w:tmpl w:val="D2628D86"/>
    <w:lvl w:ilvl="0" w:tplc="0BC4C0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17606A"/>
    <w:multiLevelType w:val="hybridMultilevel"/>
    <w:tmpl w:val="1E12DE7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73E40C1"/>
    <w:multiLevelType w:val="hybridMultilevel"/>
    <w:tmpl w:val="C390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C6EFF"/>
    <w:multiLevelType w:val="hybridMultilevel"/>
    <w:tmpl w:val="0212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20F"/>
    <w:multiLevelType w:val="hybridMultilevel"/>
    <w:tmpl w:val="381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143F"/>
    <w:multiLevelType w:val="hybridMultilevel"/>
    <w:tmpl w:val="A3CC4D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71057"/>
    <w:multiLevelType w:val="hybridMultilevel"/>
    <w:tmpl w:val="36E40F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4A96B3A"/>
    <w:multiLevelType w:val="hybridMultilevel"/>
    <w:tmpl w:val="CD18D1C0"/>
    <w:lvl w:ilvl="0" w:tplc="0B96B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C1969"/>
    <w:multiLevelType w:val="hybridMultilevel"/>
    <w:tmpl w:val="D1B2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32D4E"/>
    <w:multiLevelType w:val="hybridMultilevel"/>
    <w:tmpl w:val="2B76D0E6"/>
    <w:lvl w:ilvl="0" w:tplc="4BBCD4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8A2DE5"/>
    <w:multiLevelType w:val="hybridMultilevel"/>
    <w:tmpl w:val="8598B180"/>
    <w:lvl w:ilvl="0" w:tplc="2780C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2C1D"/>
    <w:multiLevelType w:val="hybridMultilevel"/>
    <w:tmpl w:val="F26CCABE"/>
    <w:lvl w:ilvl="0" w:tplc="D77095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4C204C5"/>
    <w:multiLevelType w:val="hybridMultilevel"/>
    <w:tmpl w:val="3CA4B7CA"/>
    <w:lvl w:ilvl="0" w:tplc="041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497BEC"/>
    <w:multiLevelType w:val="hybridMultilevel"/>
    <w:tmpl w:val="C2C4829A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762DB"/>
    <w:multiLevelType w:val="hybridMultilevel"/>
    <w:tmpl w:val="9B522AF0"/>
    <w:lvl w:ilvl="0" w:tplc="2DE4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B04C33"/>
    <w:multiLevelType w:val="hybridMultilevel"/>
    <w:tmpl w:val="4556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1516F"/>
    <w:multiLevelType w:val="hybridMultilevel"/>
    <w:tmpl w:val="4F14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209E"/>
    <w:multiLevelType w:val="hybridMultilevel"/>
    <w:tmpl w:val="16FC2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28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4"/>
  </w:num>
  <w:num w:numId="12">
    <w:abstractNumId w:val="23"/>
  </w:num>
  <w:num w:numId="13">
    <w:abstractNumId w:val="19"/>
  </w:num>
  <w:num w:numId="14">
    <w:abstractNumId w:val="0"/>
  </w:num>
  <w:num w:numId="15">
    <w:abstractNumId w:val="12"/>
  </w:num>
  <w:num w:numId="16">
    <w:abstractNumId w:val="24"/>
  </w:num>
  <w:num w:numId="17">
    <w:abstractNumId w:val="11"/>
  </w:num>
  <w:num w:numId="18">
    <w:abstractNumId w:val="17"/>
  </w:num>
  <w:num w:numId="19">
    <w:abstractNumId w:val="22"/>
  </w:num>
  <w:num w:numId="20">
    <w:abstractNumId w:val="26"/>
  </w:num>
  <w:num w:numId="21">
    <w:abstractNumId w:val="27"/>
  </w:num>
  <w:num w:numId="22">
    <w:abstractNumId w:val="1"/>
  </w:num>
  <w:num w:numId="23">
    <w:abstractNumId w:val="25"/>
  </w:num>
  <w:num w:numId="24">
    <w:abstractNumId w:val="21"/>
  </w:num>
  <w:num w:numId="25">
    <w:abstractNumId w:val="5"/>
  </w:num>
  <w:num w:numId="26">
    <w:abstractNumId w:val="1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E"/>
    <w:rsid w:val="000102BE"/>
    <w:rsid w:val="00010F4C"/>
    <w:rsid w:val="00036AFE"/>
    <w:rsid w:val="00040D33"/>
    <w:rsid w:val="000461C7"/>
    <w:rsid w:val="00050288"/>
    <w:rsid w:val="000759B7"/>
    <w:rsid w:val="00094306"/>
    <w:rsid w:val="0009566A"/>
    <w:rsid w:val="000D4D4B"/>
    <w:rsid w:val="000F084D"/>
    <w:rsid w:val="0012039B"/>
    <w:rsid w:val="00120760"/>
    <w:rsid w:val="00161DDF"/>
    <w:rsid w:val="001B01AA"/>
    <w:rsid w:val="001C4277"/>
    <w:rsid w:val="00200F81"/>
    <w:rsid w:val="002060ED"/>
    <w:rsid w:val="0025097C"/>
    <w:rsid w:val="002650F4"/>
    <w:rsid w:val="00267A44"/>
    <w:rsid w:val="00270062"/>
    <w:rsid w:val="0028554C"/>
    <w:rsid w:val="002913F9"/>
    <w:rsid w:val="00295475"/>
    <w:rsid w:val="002B6801"/>
    <w:rsid w:val="002E6450"/>
    <w:rsid w:val="00372290"/>
    <w:rsid w:val="00376A64"/>
    <w:rsid w:val="003C5513"/>
    <w:rsid w:val="003E388F"/>
    <w:rsid w:val="004200EB"/>
    <w:rsid w:val="004311D4"/>
    <w:rsid w:val="004972B3"/>
    <w:rsid w:val="004A2394"/>
    <w:rsid w:val="004A49A9"/>
    <w:rsid w:val="004A7D3F"/>
    <w:rsid w:val="004C17FC"/>
    <w:rsid w:val="004C51EA"/>
    <w:rsid w:val="00524C98"/>
    <w:rsid w:val="0053077F"/>
    <w:rsid w:val="00540C91"/>
    <w:rsid w:val="005458A7"/>
    <w:rsid w:val="00556E7F"/>
    <w:rsid w:val="00563AE2"/>
    <w:rsid w:val="00584284"/>
    <w:rsid w:val="00593228"/>
    <w:rsid w:val="005A57B6"/>
    <w:rsid w:val="005E7AB8"/>
    <w:rsid w:val="00632AEF"/>
    <w:rsid w:val="0068780D"/>
    <w:rsid w:val="006B3378"/>
    <w:rsid w:val="006C2A5A"/>
    <w:rsid w:val="006C6D00"/>
    <w:rsid w:val="006F23C0"/>
    <w:rsid w:val="007040A0"/>
    <w:rsid w:val="00720BE7"/>
    <w:rsid w:val="00721F74"/>
    <w:rsid w:val="007D55EF"/>
    <w:rsid w:val="007E4EA4"/>
    <w:rsid w:val="007F0308"/>
    <w:rsid w:val="008039AA"/>
    <w:rsid w:val="00805981"/>
    <w:rsid w:val="00826E4E"/>
    <w:rsid w:val="00833357"/>
    <w:rsid w:val="00861C86"/>
    <w:rsid w:val="008706DE"/>
    <w:rsid w:val="008D7DCD"/>
    <w:rsid w:val="008F001E"/>
    <w:rsid w:val="00912ED4"/>
    <w:rsid w:val="00944B0E"/>
    <w:rsid w:val="00981124"/>
    <w:rsid w:val="00994899"/>
    <w:rsid w:val="009C19B7"/>
    <w:rsid w:val="009E0A84"/>
    <w:rsid w:val="00A15055"/>
    <w:rsid w:val="00A2666A"/>
    <w:rsid w:val="00A308C7"/>
    <w:rsid w:val="00A560F6"/>
    <w:rsid w:val="00AA40FE"/>
    <w:rsid w:val="00AE1495"/>
    <w:rsid w:val="00AF042F"/>
    <w:rsid w:val="00B118C1"/>
    <w:rsid w:val="00B33126"/>
    <w:rsid w:val="00B40633"/>
    <w:rsid w:val="00B42E58"/>
    <w:rsid w:val="00B57D8B"/>
    <w:rsid w:val="00B62C01"/>
    <w:rsid w:val="00BE7347"/>
    <w:rsid w:val="00C00E91"/>
    <w:rsid w:val="00C013CA"/>
    <w:rsid w:val="00C1698A"/>
    <w:rsid w:val="00C467CE"/>
    <w:rsid w:val="00C83B77"/>
    <w:rsid w:val="00CB432F"/>
    <w:rsid w:val="00CD0A04"/>
    <w:rsid w:val="00CF3386"/>
    <w:rsid w:val="00CF5296"/>
    <w:rsid w:val="00D12B0F"/>
    <w:rsid w:val="00D43922"/>
    <w:rsid w:val="00D455A9"/>
    <w:rsid w:val="00D7173F"/>
    <w:rsid w:val="00D758F4"/>
    <w:rsid w:val="00D87D58"/>
    <w:rsid w:val="00DF2A02"/>
    <w:rsid w:val="00E001C9"/>
    <w:rsid w:val="00E348C9"/>
    <w:rsid w:val="00E46E15"/>
    <w:rsid w:val="00EA1238"/>
    <w:rsid w:val="00EA47C8"/>
    <w:rsid w:val="00EB1785"/>
    <w:rsid w:val="00F2111E"/>
    <w:rsid w:val="00F2393B"/>
    <w:rsid w:val="00F74F6F"/>
    <w:rsid w:val="00F75C39"/>
    <w:rsid w:val="00F7671B"/>
    <w:rsid w:val="00F857D5"/>
    <w:rsid w:val="00F860EA"/>
    <w:rsid w:val="00F870DE"/>
    <w:rsid w:val="00F871B3"/>
    <w:rsid w:val="00FA2C01"/>
    <w:rsid w:val="00FB1874"/>
    <w:rsid w:val="00FE513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01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0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1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001E"/>
    <w:rPr>
      <w:color w:val="0000FF"/>
      <w:u w:val="single"/>
    </w:rPr>
  </w:style>
  <w:style w:type="character" w:customStyle="1" w:styleId="AkapitzlistZnak">
    <w:name w:val="Akapit z listą Znak"/>
    <w:aliases w:val="ORE_lista_punktor Znak"/>
    <w:link w:val="Akapitzlist"/>
    <w:uiPriority w:val="34"/>
    <w:locked/>
    <w:rsid w:val="00F870DE"/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F870DE"/>
    <w:pPr>
      <w:spacing w:line="256" w:lineRule="auto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87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8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33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5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C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01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0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1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001E"/>
    <w:rPr>
      <w:color w:val="0000FF"/>
      <w:u w:val="single"/>
    </w:rPr>
  </w:style>
  <w:style w:type="character" w:customStyle="1" w:styleId="AkapitzlistZnak">
    <w:name w:val="Akapit z listą Znak"/>
    <w:aliases w:val="ORE_lista_punktor Znak"/>
    <w:link w:val="Akapitzlist"/>
    <w:uiPriority w:val="34"/>
    <w:locked/>
    <w:rsid w:val="00F870DE"/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F870DE"/>
    <w:pPr>
      <w:spacing w:line="256" w:lineRule="auto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87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8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33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5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C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.ore.edu.pl/Content/775/Jak_wspomagac_prace_szkoly_Zeszyt_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c.ore.edu.pl/Content/775/Jak_wspomagac_prace_szkoly_Zeszyt_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kacja.edux.pl/p-8574-konstruktywistyczny-model-nauczania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iW0fBsfyT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c.ore.edu.pl/Content/775/Jak_wspomagac_prace_szkoly_Zeszyt_3.pdf" TargetMode="External"/><Relationship Id="rId10" Type="http://schemas.openxmlformats.org/officeDocument/2006/relationships/hyperlink" Target="https://www.youtube.com/watch?v=HKFY9ya6PI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ODeuEOLIoI" TargetMode="External"/><Relationship Id="rId14" Type="http://schemas.openxmlformats.org/officeDocument/2006/relationships/hyperlink" Target="http://doskonaleniewsieci.pl/Upload/Artykuly/0_4/Raport_pilotazowa%20diagnoza%20potrzeb%20rozwojowy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7F9B-1EC6-473C-8A12-6C42DA6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9391</Words>
  <Characters>56349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Aleksandraa</dc:creator>
  <cp:lastModifiedBy>Usr2</cp:lastModifiedBy>
  <cp:revision>2</cp:revision>
  <cp:lastPrinted>2019-01-24T15:03:00Z</cp:lastPrinted>
  <dcterms:created xsi:type="dcterms:W3CDTF">2019-01-24T20:46:00Z</dcterms:created>
  <dcterms:modified xsi:type="dcterms:W3CDTF">2019-01-24T20:46:00Z</dcterms:modified>
</cp:coreProperties>
</file>